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FFD" w:rsidRDefault="00746C4A" w:rsidP="00FD4C2A">
      <w:pPr>
        <w:tabs>
          <w:tab w:val="left" w:pos="7655"/>
        </w:tabs>
        <w:spacing w:line="360" w:lineRule="auto"/>
        <w:ind w:left="-142" w:right="-165"/>
        <w:rPr>
          <w:color w:val="000000"/>
          <w:sz w:val="24"/>
          <w:szCs w:val="24"/>
          <w:shd w:val="clear" w:color="auto" w:fill="FFFFFF"/>
        </w:rPr>
      </w:pPr>
      <w:proofErr w:type="gramStart"/>
      <w:r w:rsidRPr="00FD4C2A">
        <w:rPr>
          <w:color w:val="262324"/>
          <w:sz w:val="24"/>
          <w:szCs w:val="24"/>
        </w:rPr>
        <w:t>УДК</w:t>
      </w:r>
      <w:r w:rsidR="00FD4C2A" w:rsidRPr="00FD4C2A">
        <w:rPr>
          <w:color w:val="262324"/>
          <w:sz w:val="24"/>
          <w:szCs w:val="24"/>
        </w:rPr>
        <w:t xml:space="preserve"> </w:t>
      </w:r>
      <w:r w:rsidR="00FD4C2A" w:rsidRPr="00FD4C2A">
        <w:rPr>
          <w:color w:val="000000"/>
          <w:sz w:val="24"/>
          <w:szCs w:val="24"/>
          <w:shd w:val="clear" w:color="auto" w:fill="FFFFFF"/>
        </w:rPr>
        <w:t>616.98:578.828.6] - 06:616-002.5] - 036.22- 022.369</w:t>
      </w:r>
      <w:r w:rsidR="00296FFD">
        <w:rPr>
          <w:color w:val="000000"/>
          <w:sz w:val="24"/>
          <w:szCs w:val="24"/>
          <w:shd w:val="clear" w:color="auto" w:fill="FFFFFF"/>
        </w:rPr>
        <w:t xml:space="preserve"> </w:t>
      </w:r>
      <w:proofErr w:type="gramEnd"/>
    </w:p>
    <w:p w:rsidR="00C13BE2" w:rsidRPr="00730AF1" w:rsidRDefault="00643E96" w:rsidP="00DC179F">
      <w:pPr>
        <w:tabs>
          <w:tab w:val="left" w:pos="7655"/>
        </w:tabs>
        <w:spacing w:line="360" w:lineRule="auto"/>
        <w:ind w:left="-142" w:right="-165"/>
        <w:jc w:val="center"/>
        <w:rPr>
          <w:b/>
          <w:sz w:val="24"/>
          <w:szCs w:val="24"/>
        </w:rPr>
      </w:pPr>
      <w:r w:rsidRPr="00730AF1">
        <w:rPr>
          <w:b/>
          <w:sz w:val="24"/>
          <w:szCs w:val="24"/>
        </w:rPr>
        <w:t>ВЛИЯНИ</w:t>
      </w:r>
      <w:r w:rsidR="00D71C31" w:rsidRPr="00730AF1">
        <w:rPr>
          <w:b/>
          <w:sz w:val="24"/>
          <w:szCs w:val="24"/>
        </w:rPr>
        <w:t>Е</w:t>
      </w:r>
      <w:r w:rsidRPr="00730AF1">
        <w:rPr>
          <w:b/>
          <w:sz w:val="24"/>
          <w:szCs w:val="24"/>
        </w:rPr>
        <w:t xml:space="preserve"> ОГРАНИЧЕНИЯ </w:t>
      </w:r>
      <w:r w:rsidR="00CD41DD" w:rsidRPr="00730AF1">
        <w:rPr>
          <w:b/>
          <w:sz w:val="24"/>
          <w:szCs w:val="24"/>
        </w:rPr>
        <w:t xml:space="preserve">ПОСЕЩАЕМОСТИ </w:t>
      </w:r>
      <w:r w:rsidR="00815330" w:rsidRPr="00730AF1">
        <w:rPr>
          <w:b/>
          <w:sz w:val="24"/>
          <w:szCs w:val="24"/>
        </w:rPr>
        <w:t xml:space="preserve"> </w:t>
      </w:r>
      <w:r w:rsidR="00976BFC" w:rsidRPr="00730AF1">
        <w:rPr>
          <w:b/>
          <w:sz w:val="24"/>
          <w:szCs w:val="24"/>
        </w:rPr>
        <w:t>ПАЦИЕНТОВ</w:t>
      </w:r>
    </w:p>
    <w:p w:rsidR="00E00FDB" w:rsidRPr="00730AF1" w:rsidRDefault="00976BFC" w:rsidP="00DC179F">
      <w:pPr>
        <w:spacing w:line="360" w:lineRule="auto"/>
        <w:ind w:left="-142" w:right="-165"/>
        <w:jc w:val="center"/>
        <w:rPr>
          <w:b/>
          <w:sz w:val="24"/>
          <w:szCs w:val="24"/>
        </w:rPr>
      </w:pPr>
      <w:r w:rsidRPr="00730AF1">
        <w:rPr>
          <w:b/>
          <w:sz w:val="24"/>
          <w:szCs w:val="24"/>
        </w:rPr>
        <w:t xml:space="preserve">С   ВИЧ-ИНФЕКЦИЕЙ, СОЧЕТАННОЙ С ТУБЕРКУЛЕЗОМ,  </w:t>
      </w:r>
      <w:r w:rsidR="00CD41DD" w:rsidRPr="00730AF1">
        <w:rPr>
          <w:b/>
          <w:sz w:val="24"/>
          <w:szCs w:val="24"/>
        </w:rPr>
        <w:t xml:space="preserve">ПОЛИКЛИНИКИ ЦЕНТРА СПИД </w:t>
      </w:r>
      <w:r w:rsidR="00B763BB" w:rsidRPr="00730AF1">
        <w:rPr>
          <w:b/>
          <w:sz w:val="24"/>
          <w:szCs w:val="24"/>
        </w:rPr>
        <w:t xml:space="preserve">НА  ЧАСТОТУ КОНТАМИНАЦИИ МИКОБАКТЕРИЯМИ БОЛЬНИЧНОЙ СРЕДЫ  </w:t>
      </w:r>
      <w:r w:rsidR="00E00FDB" w:rsidRPr="00730AF1">
        <w:rPr>
          <w:b/>
          <w:sz w:val="24"/>
          <w:szCs w:val="24"/>
        </w:rPr>
        <w:t>УЧРЕЖДЕНИЯ</w:t>
      </w:r>
    </w:p>
    <w:p w:rsidR="00976BFC" w:rsidRPr="00730AF1" w:rsidRDefault="00976BFC" w:rsidP="0099009F">
      <w:pPr>
        <w:spacing w:line="360" w:lineRule="auto"/>
        <w:ind w:left="-142" w:right="-165"/>
        <w:jc w:val="center"/>
        <w:rPr>
          <w:b/>
          <w:sz w:val="24"/>
          <w:szCs w:val="24"/>
        </w:rPr>
      </w:pPr>
    </w:p>
    <w:p w:rsidR="0066141D" w:rsidRPr="00730AF1" w:rsidRDefault="0066141D" w:rsidP="0099009F">
      <w:pPr>
        <w:spacing w:line="360" w:lineRule="auto"/>
        <w:ind w:left="-142" w:right="-165" w:firstLine="1533"/>
        <w:jc w:val="center"/>
        <w:rPr>
          <w:i/>
          <w:sz w:val="24"/>
          <w:szCs w:val="24"/>
          <w:vertAlign w:val="superscript"/>
        </w:rPr>
      </w:pPr>
      <w:r w:rsidRPr="00730AF1">
        <w:rPr>
          <w:i/>
          <w:sz w:val="24"/>
          <w:szCs w:val="24"/>
        </w:rPr>
        <w:t>В.И. Сергевнин</w:t>
      </w:r>
      <w:proofErr w:type="gramStart"/>
      <w:r w:rsidR="00746C4A" w:rsidRPr="00730AF1">
        <w:rPr>
          <w:i/>
          <w:sz w:val="24"/>
          <w:szCs w:val="24"/>
          <w:vertAlign w:val="superscript"/>
        </w:rPr>
        <w:t>1</w:t>
      </w:r>
      <w:proofErr w:type="gramEnd"/>
      <w:r w:rsidRPr="00730AF1">
        <w:rPr>
          <w:i/>
          <w:sz w:val="24"/>
          <w:szCs w:val="24"/>
        </w:rPr>
        <w:t>, Е.В. Сармометов</w:t>
      </w:r>
      <w:r w:rsidR="00746C4A" w:rsidRPr="00730AF1">
        <w:rPr>
          <w:i/>
          <w:sz w:val="24"/>
          <w:szCs w:val="24"/>
          <w:vertAlign w:val="superscript"/>
        </w:rPr>
        <w:t>2</w:t>
      </w:r>
      <w:r w:rsidRPr="00730AF1">
        <w:rPr>
          <w:i/>
          <w:sz w:val="24"/>
          <w:szCs w:val="24"/>
        </w:rPr>
        <w:t>, О.В. Тукачева</w:t>
      </w:r>
      <w:r w:rsidR="00746C4A" w:rsidRPr="00730AF1">
        <w:rPr>
          <w:i/>
          <w:sz w:val="24"/>
          <w:szCs w:val="24"/>
          <w:vertAlign w:val="superscript"/>
        </w:rPr>
        <w:t>2</w:t>
      </w:r>
      <w:r w:rsidRPr="00730AF1">
        <w:rPr>
          <w:i/>
          <w:sz w:val="24"/>
          <w:szCs w:val="24"/>
        </w:rPr>
        <w:t>, О.Е. Микова</w:t>
      </w:r>
      <w:r w:rsidR="00746C4A" w:rsidRPr="00730AF1">
        <w:rPr>
          <w:i/>
          <w:sz w:val="24"/>
          <w:szCs w:val="24"/>
          <w:vertAlign w:val="superscript"/>
        </w:rPr>
        <w:t>2</w:t>
      </w:r>
    </w:p>
    <w:p w:rsidR="0066141D" w:rsidRPr="00730AF1" w:rsidRDefault="0066141D" w:rsidP="0099009F">
      <w:pPr>
        <w:spacing w:line="360" w:lineRule="auto"/>
        <w:ind w:left="-142" w:right="-165"/>
        <w:jc w:val="center"/>
        <w:rPr>
          <w:iCs/>
          <w:sz w:val="24"/>
          <w:szCs w:val="24"/>
        </w:rPr>
      </w:pPr>
      <w:r w:rsidRPr="00730AF1">
        <w:rPr>
          <w:iCs/>
          <w:sz w:val="24"/>
          <w:szCs w:val="24"/>
          <w:vertAlign w:val="superscript"/>
        </w:rPr>
        <w:t>1</w:t>
      </w:r>
      <w:r w:rsidRPr="00730AF1">
        <w:rPr>
          <w:iCs/>
          <w:sz w:val="24"/>
          <w:szCs w:val="24"/>
        </w:rPr>
        <w:t xml:space="preserve">Пермский государственный медицинский университет </w:t>
      </w:r>
    </w:p>
    <w:p w:rsidR="0066141D" w:rsidRPr="00730AF1" w:rsidRDefault="0066141D" w:rsidP="0099009F">
      <w:pPr>
        <w:spacing w:line="360" w:lineRule="auto"/>
        <w:ind w:left="-142" w:right="-165"/>
        <w:jc w:val="center"/>
        <w:rPr>
          <w:iCs/>
          <w:sz w:val="24"/>
          <w:szCs w:val="24"/>
        </w:rPr>
      </w:pPr>
      <w:r w:rsidRPr="00730AF1">
        <w:rPr>
          <w:iCs/>
          <w:sz w:val="24"/>
          <w:szCs w:val="24"/>
        </w:rPr>
        <w:t xml:space="preserve">имени академика  Е.А. Вагнера,  </w:t>
      </w:r>
    </w:p>
    <w:p w:rsidR="0066141D" w:rsidRPr="00730AF1" w:rsidRDefault="0066141D" w:rsidP="0099009F">
      <w:pPr>
        <w:spacing w:line="360" w:lineRule="auto"/>
        <w:ind w:left="-142" w:right="-165"/>
        <w:jc w:val="center"/>
        <w:rPr>
          <w:sz w:val="24"/>
          <w:szCs w:val="24"/>
        </w:rPr>
      </w:pPr>
      <w:r w:rsidRPr="00730AF1">
        <w:rPr>
          <w:iCs/>
          <w:sz w:val="24"/>
          <w:szCs w:val="24"/>
          <w:vertAlign w:val="superscript"/>
        </w:rPr>
        <w:t xml:space="preserve">2 </w:t>
      </w:r>
      <w:r w:rsidRPr="00730AF1">
        <w:rPr>
          <w:sz w:val="24"/>
          <w:szCs w:val="24"/>
        </w:rPr>
        <w:t xml:space="preserve">Пермский краевой центр по борьбе и профилактике со СПИД </w:t>
      </w:r>
    </w:p>
    <w:p w:rsidR="0066141D" w:rsidRPr="00730AF1" w:rsidRDefault="0066141D" w:rsidP="0099009F">
      <w:pPr>
        <w:spacing w:line="360" w:lineRule="auto"/>
        <w:ind w:left="-142" w:right="-165"/>
        <w:jc w:val="center"/>
        <w:rPr>
          <w:sz w:val="24"/>
          <w:szCs w:val="24"/>
        </w:rPr>
      </w:pPr>
      <w:r w:rsidRPr="00730AF1">
        <w:rPr>
          <w:sz w:val="24"/>
          <w:szCs w:val="24"/>
        </w:rPr>
        <w:t xml:space="preserve">и инфекционными заболеваниями </w:t>
      </w:r>
    </w:p>
    <w:p w:rsidR="00643E96" w:rsidRPr="00730AF1" w:rsidRDefault="00643E96" w:rsidP="0099009F">
      <w:pPr>
        <w:spacing w:line="360" w:lineRule="auto"/>
        <w:ind w:left="-142" w:right="-165" w:firstLine="1533"/>
        <w:jc w:val="center"/>
        <w:rPr>
          <w:b/>
          <w:sz w:val="24"/>
          <w:szCs w:val="24"/>
        </w:rPr>
      </w:pPr>
    </w:p>
    <w:p w:rsidR="00FD1C9A" w:rsidRPr="00730AF1" w:rsidRDefault="00E011A7" w:rsidP="0099009F">
      <w:pPr>
        <w:spacing w:line="360" w:lineRule="auto"/>
        <w:ind w:left="-142" w:right="-165"/>
        <w:jc w:val="both"/>
        <w:rPr>
          <w:b/>
          <w:sz w:val="24"/>
          <w:szCs w:val="24"/>
        </w:rPr>
      </w:pPr>
      <w:r w:rsidRPr="00730AF1">
        <w:rPr>
          <w:sz w:val="24"/>
          <w:szCs w:val="24"/>
        </w:rPr>
        <w:t xml:space="preserve">         </w:t>
      </w:r>
      <w:r w:rsidR="00B31598" w:rsidRPr="00730AF1">
        <w:rPr>
          <w:sz w:val="24"/>
          <w:szCs w:val="24"/>
        </w:rPr>
        <w:t xml:space="preserve">  </w:t>
      </w:r>
      <w:proofErr w:type="gramStart"/>
      <w:r w:rsidRPr="00730AF1">
        <w:rPr>
          <w:sz w:val="24"/>
          <w:szCs w:val="24"/>
        </w:rPr>
        <w:t xml:space="preserve">Изучена </w:t>
      </w:r>
      <w:r w:rsidR="00FD1C9A" w:rsidRPr="00730AF1">
        <w:rPr>
          <w:sz w:val="24"/>
          <w:szCs w:val="24"/>
        </w:rPr>
        <w:t xml:space="preserve"> посещ</w:t>
      </w:r>
      <w:r w:rsidR="00234D8E" w:rsidRPr="00730AF1">
        <w:rPr>
          <w:sz w:val="24"/>
          <w:szCs w:val="24"/>
        </w:rPr>
        <w:t>аемость пациент</w:t>
      </w:r>
      <w:r w:rsidR="00E02591" w:rsidRPr="00730AF1">
        <w:rPr>
          <w:sz w:val="24"/>
          <w:szCs w:val="24"/>
        </w:rPr>
        <w:t>ов</w:t>
      </w:r>
      <w:r w:rsidR="00234D8E" w:rsidRPr="00730AF1">
        <w:rPr>
          <w:sz w:val="24"/>
          <w:szCs w:val="24"/>
        </w:rPr>
        <w:t xml:space="preserve"> с </w:t>
      </w:r>
      <w:r w:rsidR="008C3D8E" w:rsidRPr="00730AF1">
        <w:rPr>
          <w:sz w:val="24"/>
          <w:szCs w:val="24"/>
        </w:rPr>
        <w:t>ВИЧ-инф</w:t>
      </w:r>
      <w:r w:rsidR="00234D8E" w:rsidRPr="00730AF1">
        <w:rPr>
          <w:sz w:val="24"/>
          <w:szCs w:val="24"/>
        </w:rPr>
        <w:t>екцией, сочетанной с туберкулезом,</w:t>
      </w:r>
      <w:r w:rsidR="00B31598" w:rsidRPr="00730AF1">
        <w:rPr>
          <w:sz w:val="24"/>
          <w:szCs w:val="24"/>
        </w:rPr>
        <w:t xml:space="preserve"> разных медицинских организаций</w:t>
      </w:r>
      <w:r w:rsidR="00234D8E" w:rsidRPr="00730AF1">
        <w:rPr>
          <w:sz w:val="24"/>
          <w:szCs w:val="24"/>
        </w:rPr>
        <w:t xml:space="preserve"> </w:t>
      </w:r>
      <w:r w:rsidR="0065041C" w:rsidRPr="00730AF1">
        <w:rPr>
          <w:sz w:val="24"/>
          <w:szCs w:val="24"/>
        </w:rPr>
        <w:t xml:space="preserve">до и после </w:t>
      </w:r>
      <w:r w:rsidR="00157E2E" w:rsidRPr="00730AF1">
        <w:rPr>
          <w:sz w:val="24"/>
          <w:szCs w:val="24"/>
        </w:rPr>
        <w:t xml:space="preserve"> </w:t>
      </w:r>
      <w:r w:rsidR="00277D06" w:rsidRPr="00730AF1">
        <w:rPr>
          <w:sz w:val="24"/>
          <w:szCs w:val="24"/>
        </w:rPr>
        <w:t xml:space="preserve">ограничения </w:t>
      </w:r>
      <w:r w:rsidR="008C3D8E" w:rsidRPr="00730AF1">
        <w:rPr>
          <w:sz w:val="24"/>
          <w:szCs w:val="24"/>
        </w:rPr>
        <w:t xml:space="preserve">обслуживания </w:t>
      </w:r>
      <w:r w:rsidR="00B31598" w:rsidRPr="00730AF1">
        <w:rPr>
          <w:sz w:val="24"/>
          <w:szCs w:val="24"/>
        </w:rPr>
        <w:t xml:space="preserve">больных с </w:t>
      </w:r>
      <w:proofErr w:type="spellStart"/>
      <w:r w:rsidR="00B31598" w:rsidRPr="00730AF1">
        <w:rPr>
          <w:sz w:val="24"/>
          <w:szCs w:val="24"/>
        </w:rPr>
        <w:t>коинфекцией</w:t>
      </w:r>
      <w:proofErr w:type="spellEnd"/>
      <w:r w:rsidR="00B31598" w:rsidRPr="00730AF1">
        <w:rPr>
          <w:sz w:val="24"/>
          <w:szCs w:val="24"/>
        </w:rPr>
        <w:t xml:space="preserve"> </w:t>
      </w:r>
      <w:r w:rsidR="00277D06" w:rsidRPr="00730AF1">
        <w:rPr>
          <w:sz w:val="24"/>
          <w:szCs w:val="24"/>
        </w:rPr>
        <w:t xml:space="preserve"> </w:t>
      </w:r>
      <w:r w:rsidR="008C3D8E" w:rsidRPr="00730AF1">
        <w:rPr>
          <w:sz w:val="24"/>
          <w:szCs w:val="24"/>
        </w:rPr>
        <w:t>в поликлинике центра СПИД</w:t>
      </w:r>
      <w:r w:rsidR="00B31598" w:rsidRPr="00730AF1">
        <w:rPr>
          <w:sz w:val="24"/>
          <w:szCs w:val="24"/>
        </w:rPr>
        <w:t>.</w:t>
      </w:r>
      <w:proofErr w:type="gramEnd"/>
      <w:r w:rsidR="00B31598" w:rsidRPr="00730AF1">
        <w:rPr>
          <w:sz w:val="24"/>
          <w:szCs w:val="24"/>
        </w:rPr>
        <w:t xml:space="preserve"> </w:t>
      </w:r>
      <w:r w:rsidR="00FD1C9A" w:rsidRPr="00730AF1">
        <w:rPr>
          <w:sz w:val="24"/>
          <w:szCs w:val="24"/>
        </w:rPr>
        <w:t xml:space="preserve">Методом </w:t>
      </w:r>
      <w:proofErr w:type="spellStart"/>
      <w:r w:rsidRPr="00730AF1">
        <w:rPr>
          <w:sz w:val="24"/>
          <w:szCs w:val="24"/>
        </w:rPr>
        <w:t>полимеразной</w:t>
      </w:r>
      <w:proofErr w:type="spellEnd"/>
      <w:r w:rsidRPr="00730AF1">
        <w:rPr>
          <w:sz w:val="24"/>
          <w:szCs w:val="24"/>
        </w:rPr>
        <w:t xml:space="preserve"> цепной реакции </w:t>
      </w:r>
      <w:r w:rsidR="00FD1C9A" w:rsidRPr="00730AF1">
        <w:rPr>
          <w:sz w:val="24"/>
          <w:szCs w:val="24"/>
        </w:rPr>
        <w:t xml:space="preserve"> на наличие ДНК </w:t>
      </w:r>
      <w:r w:rsidRPr="00730AF1">
        <w:rPr>
          <w:sz w:val="24"/>
          <w:szCs w:val="24"/>
        </w:rPr>
        <w:t xml:space="preserve">микобактерий туберкулеза </w:t>
      </w:r>
      <w:r w:rsidR="00FD1C9A" w:rsidRPr="00730AF1">
        <w:rPr>
          <w:sz w:val="24"/>
          <w:szCs w:val="24"/>
        </w:rPr>
        <w:t xml:space="preserve">исследовано </w:t>
      </w:r>
      <w:r w:rsidRPr="00730AF1">
        <w:rPr>
          <w:sz w:val="24"/>
          <w:szCs w:val="24"/>
        </w:rPr>
        <w:t>163</w:t>
      </w:r>
      <w:r w:rsidR="00FD1C9A" w:rsidRPr="00730AF1">
        <w:rPr>
          <w:sz w:val="24"/>
          <w:szCs w:val="24"/>
        </w:rPr>
        <w:t xml:space="preserve"> смыв</w:t>
      </w:r>
      <w:r w:rsidRPr="00730AF1">
        <w:rPr>
          <w:sz w:val="24"/>
          <w:szCs w:val="24"/>
        </w:rPr>
        <w:t>а</w:t>
      </w:r>
      <w:r w:rsidR="00FD1C9A" w:rsidRPr="00730AF1">
        <w:rPr>
          <w:sz w:val="24"/>
          <w:szCs w:val="24"/>
        </w:rPr>
        <w:t xml:space="preserve"> с объектов больничной  среды </w:t>
      </w:r>
      <w:r w:rsidR="00B31598" w:rsidRPr="00730AF1">
        <w:rPr>
          <w:sz w:val="24"/>
          <w:szCs w:val="24"/>
        </w:rPr>
        <w:t xml:space="preserve">поликлиники центра СПИД. </w:t>
      </w:r>
      <w:r w:rsidR="00262B75" w:rsidRPr="00730AF1">
        <w:rPr>
          <w:sz w:val="24"/>
          <w:szCs w:val="24"/>
        </w:rPr>
        <w:t xml:space="preserve">Установлено, </w:t>
      </w:r>
      <w:r w:rsidR="00B31598" w:rsidRPr="00730AF1">
        <w:rPr>
          <w:sz w:val="24"/>
          <w:szCs w:val="24"/>
        </w:rPr>
        <w:t xml:space="preserve">что уменьшение количества посещений </w:t>
      </w:r>
      <w:r w:rsidR="00EA2EFA" w:rsidRPr="00730AF1">
        <w:rPr>
          <w:sz w:val="24"/>
          <w:szCs w:val="24"/>
        </w:rPr>
        <w:t>специализированной пол</w:t>
      </w:r>
      <w:r w:rsidR="008C4A16" w:rsidRPr="00730AF1">
        <w:rPr>
          <w:sz w:val="24"/>
          <w:szCs w:val="24"/>
        </w:rPr>
        <w:t xml:space="preserve">иклиники </w:t>
      </w:r>
      <w:r w:rsidR="008C3D8E" w:rsidRPr="00730AF1">
        <w:rPr>
          <w:sz w:val="24"/>
          <w:szCs w:val="24"/>
        </w:rPr>
        <w:t xml:space="preserve">больными ВИЧ-инфекцией, сочетанной с туберкулезом, </w:t>
      </w:r>
      <w:r w:rsidR="00A55144" w:rsidRPr="00730AF1">
        <w:rPr>
          <w:sz w:val="24"/>
          <w:szCs w:val="24"/>
        </w:rPr>
        <w:t xml:space="preserve">сопровождалось </w:t>
      </w:r>
      <w:r w:rsidR="00B04AA2" w:rsidRPr="00730AF1">
        <w:rPr>
          <w:sz w:val="24"/>
          <w:szCs w:val="24"/>
        </w:rPr>
        <w:t xml:space="preserve">снижением степени </w:t>
      </w:r>
      <w:r w:rsidR="00A55144" w:rsidRPr="00730AF1">
        <w:rPr>
          <w:sz w:val="24"/>
          <w:szCs w:val="24"/>
        </w:rPr>
        <w:t>контаминации больничной среды</w:t>
      </w:r>
      <w:r w:rsidR="00B04AA2" w:rsidRPr="00730AF1">
        <w:rPr>
          <w:sz w:val="24"/>
          <w:szCs w:val="24"/>
        </w:rPr>
        <w:t xml:space="preserve"> учреждения микобактериями туберкулеза</w:t>
      </w:r>
      <w:r w:rsidR="00A55144" w:rsidRPr="00730AF1">
        <w:rPr>
          <w:sz w:val="24"/>
          <w:szCs w:val="24"/>
        </w:rPr>
        <w:t xml:space="preserve">. </w:t>
      </w:r>
    </w:p>
    <w:p w:rsidR="004405FC" w:rsidRPr="00730AF1" w:rsidRDefault="00B70564" w:rsidP="0099009F">
      <w:pPr>
        <w:spacing w:line="360" w:lineRule="auto"/>
        <w:ind w:left="-142" w:right="-165"/>
        <w:jc w:val="both"/>
        <w:rPr>
          <w:rFonts w:ascii="Gabriola" w:eastAsia="Gabriola" w:hAnsi="Gabriola" w:cs="Gabriola"/>
          <w:sz w:val="24"/>
          <w:szCs w:val="24"/>
        </w:rPr>
      </w:pPr>
      <w:r w:rsidRPr="00730AF1">
        <w:rPr>
          <w:b/>
          <w:bCs/>
          <w:color w:val="262324"/>
          <w:sz w:val="24"/>
          <w:szCs w:val="24"/>
        </w:rPr>
        <w:t xml:space="preserve">        </w:t>
      </w:r>
      <w:r w:rsidR="004405FC" w:rsidRPr="00730AF1">
        <w:rPr>
          <w:b/>
          <w:bCs/>
          <w:color w:val="262324"/>
          <w:sz w:val="24"/>
          <w:szCs w:val="24"/>
        </w:rPr>
        <w:t>Ключевые слова:</w:t>
      </w:r>
      <w:r w:rsidR="004405FC" w:rsidRPr="00730AF1">
        <w:rPr>
          <w:rFonts w:ascii="Gabriola" w:eastAsia="Gabriola" w:hAnsi="Gabriola" w:cs="Gabriola"/>
          <w:color w:val="262324"/>
          <w:sz w:val="24"/>
          <w:szCs w:val="24"/>
        </w:rPr>
        <w:t xml:space="preserve"> </w:t>
      </w:r>
      <w:r w:rsidR="00E011A7" w:rsidRPr="00730AF1">
        <w:rPr>
          <w:rFonts w:ascii="Gabriola" w:eastAsia="Gabriola" w:hAnsi="Gabriola" w:cs="Gabriola"/>
          <w:color w:val="262324"/>
          <w:sz w:val="24"/>
          <w:szCs w:val="24"/>
        </w:rPr>
        <w:t xml:space="preserve"> </w:t>
      </w:r>
      <w:r w:rsidR="00F8217D" w:rsidRPr="00730AF1">
        <w:rPr>
          <w:rFonts w:ascii="Gabriola" w:eastAsia="Gabriola" w:hAnsi="Gabriola" w:cs="Gabriola"/>
          <w:sz w:val="24"/>
          <w:szCs w:val="24"/>
        </w:rPr>
        <w:t>ВИЧ-</w:t>
      </w:r>
      <w:r w:rsidR="00B63545" w:rsidRPr="00730AF1">
        <w:rPr>
          <w:rFonts w:ascii="Gabriola" w:eastAsia="Gabriola" w:hAnsi="Gabriola" w:cs="Gabriola"/>
          <w:sz w:val="24"/>
          <w:szCs w:val="24"/>
        </w:rPr>
        <w:t>инфекция</w:t>
      </w:r>
      <w:r w:rsidR="0065041C" w:rsidRPr="00730AF1">
        <w:rPr>
          <w:rFonts w:ascii="Gabriola" w:eastAsia="Gabriola" w:hAnsi="Gabriola" w:cs="Gabriola"/>
          <w:sz w:val="24"/>
          <w:szCs w:val="24"/>
        </w:rPr>
        <w:t xml:space="preserve"> в сочетании </w:t>
      </w:r>
      <w:r w:rsidR="00B63545" w:rsidRPr="00730AF1">
        <w:rPr>
          <w:rFonts w:ascii="Gabriola" w:eastAsia="Gabriola" w:hAnsi="Gabriola" w:cs="Gabriola"/>
          <w:sz w:val="24"/>
          <w:szCs w:val="24"/>
        </w:rPr>
        <w:t xml:space="preserve"> с</w:t>
      </w:r>
      <w:r w:rsidR="00F8217D" w:rsidRPr="00730AF1">
        <w:rPr>
          <w:rFonts w:ascii="Gabriola" w:eastAsia="Gabriola" w:hAnsi="Gabriola" w:cs="Gabriola"/>
          <w:sz w:val="24"/>
          <w:szCs w:val="24"/>
        </w:rPr>
        <w:t xml:space="preserve"> туберкулез</w:t>
      </w:r>
      <w:r w:rsidR="00B63545" w:rsidRPr="00730AF1">
        <w:rPr>
          <w:rFonts w:ascii="Gabriola" w:eastAsia="Gabriola" w:hAnsi="Gabriola" w:cs="Gabriola"/>
          <w:sz w:val="24"/>
          <w:szCs w:val="24"/>
        </w:rPr>
        <w:t>ом</w:t>
      </w:r>
      <w:r w:rsidR="0065041C" w:rsidRPr="00730AF1">
        <w:rPr>
          <w:rFonts w:ascii="Gabriola" w:eastAsia="Gabriola" w:hAnsi="Gabriola" w:cs="Gabriola"/>
          <w:sz w:val="24"/>
          <w:szCs w:val="24"/>
        </w:rPr>
        <w:t>,</w:t>
      </w:r>
      <w:r w:rsidR="00B63545" w:rsidRPr="00730AF1">
        <w:rPr>
          <w:rFonts w:ascii="Gabriola" w:eastAsia="Gabriola" w:hAnsi="Gabriola" w:cs="Gabriola"/>
          <w:sz w:val="24"/>
          <w:szCs w:val="24"/>
        </w:rPr>
        <w:t xml:space="preserve"> </w:t>
      </w:r>
      <w:r w:rsidR="00F8217D" w:rsidRPr="00730AF1">
        <w:rPr>
          <w:rFonts w:ascii="Gabriola" w:eastAsia="Gabriola" w:hAnsi="Gabriola" w:cs="Gabriola"/>
          <w:sz w:val="24"/>
          <w:szCs w:val="24"/>
        </w:rPr>
        <w:t xml:space="preserve"> поликлиника центра СПИД, посещаемость пациентов, контаминация больничной среды микобактериями туберкулеза.</w:t>
      </w:r>
    </w:p>
    <w:p w:rsidR="004405FC" w:rsidRPr="00730AF1" w:rsidRDefault="004405FC" w:rsidP="0099009F">
      <w:pPr>
        <w:spacing w:line="360" w:lineRule="auto"/>
        <w:ind w:left="-142" w:right="-165"/>
        <w:rPr>
          <w:sz w:val="24"/>
          <w:szCs w:val="24"/>
        </w:rPr>
      </w:pPr>
    </w:p>
    <w:p w:rsidR="004405FC" w:rsidRPr="00730AF1" w:rsidRDefault="004405FC" w:rsidP="0099009F">
      <w:pPr>
        <w:spacing w:line="360" w:lineRule="auto"/>
        <w:ind w:left="-142" w:right="-165"/>
        <w:rPr>
          <w:sz w:val="24"/>
          <w:szCs w:val="24"/>
        </w:rPr>
      </w:pPr>
    </w:p>
    <w:p w:rsidR="00F20E73" w:rsidRPr="00730AF1" w:rsidRDefault="008466D4" w:rsidP="0099009F">
      <w:pPr>
        <w:spacing w:line="360" w:lineRule="auto"/>
        <w:ind w:left="-142" w:right="-165"/>
        <w:jc w:val="center"/>
        <w:rPr>
          <w:b/>
          <w:sz w:val="24"/>
          <w:szCs w:val="24"/>
          <w:lang w:val="en-US"/>
        </w:rPr>
      </w:pPr>
      <w:r w:rsidRPr="00730AF1">
        <w:rPr>
          <w:b/>
          <w:sz w:val="24"/>
          <w:szCs w:val="24"/>
          <w:lang w:val="en-US"/>
        </w:rPr>
        <w:t xml:space="preserve">THE INFLUENCE OF THE LIMITATION OF ATTENDANCE OF PATIENTS </w:t>
      </w:r>
    </w:p>
    <w:p w:rsidR="008466D4" w:rsidRPr="00730AF1" w:rsidRDefault="008466D4" w:rsidP="0099009F">
      <w:pPr>
        <w:spacing w:line="360" w:lineRule="auto"/>
        <w:ind w:left="-142" w:right="-165"/>
        <w:jc w:val="center"/>
        <w:rPr>
          <w:b/>
          <w:sz w:val="24"/>
          <w:szCs w:val="24"/>
          <w:lang w:val="en-US"/>
        </w:rPr>
      </w:pPr>
      <w:r w:rsidRPr="00730AF1">
        <w:rPr>
          <w:b/>
          <w:sz w:val="24"/>
          <w:szCs w:val="24"/>
          <w:lang w:val="en-US"/>
        </w:rPr>
        <w:t>WITH HIV-INFECTION, COMBINED WITH TUBERCULOSIS, AIDS CENTER POLYCLINICS TO THE FREQUENCY OF CONTAMINATION BY MYCOBACTERIA OF THE HOSPITAL FACILITY ENVIRONMENT</w:t>
      </w:r>
    </w:p>
    <w:p w:rsidR="008466D4" w:rsidRPr="00730AF1" w:rsidRDefault="008466D4" w:rsidP="0099009F">
      <w:pPr>
        <w:spacing w:line="360" w:lineRule="auto"/>
        <w:ind w:left="-142" w:right="-165"/>
        <w:jc w:val="center"/>
        <w:rPr>
          <w:b/>
          <w:sz w:val="24"/>
          <w:szCs w:val="24"/>
          <w:lang w:val="en-US"/>
        </w:rPr>
      </w:pPr>
    </w:p>
    <w:p w:rsidR="008466D4" w:rsidRPr="00730AF1" w:rsidRDefault="008466D4" w:rsidP="0099009F">
      <w:pPr>
        <w:spacing w:line="360" w:lineRule="auto"/>
        <w:ind w:left="-142" w:right="-165" w:firstLine="709"/>
        <w:jc w:val="center"/>
        <w:rPr>
          <w:i/>
          <w:sz w:val="24"/>
          <w:szCs w:val="24"/>
          <w:lang w:val="en-US"/>
        </w:rPr>
      </w:pPr>
      <w:r w:rsidRPr="00730AF1">
        <w:rPr>
          <w:i/>
          <w:sz w:val="24"/>
          <w:szCs w:val="24"/>
          <w:lang w:val="en-US"/>
        </w:rPr>
        <w:t>V.I. Sergevnin</w:t>
      </w:r>
      <w:proofErr w:type="gramStart"/>
      <w:r w:rsidRPr="00730AF1">
        <w:rPr>
          <w:i/>
          <w:sz w:val="24"/>
          <w:szCs w:val="24"/>
          <w:lang w:val="en-US"/>
        </w:rPr>
        <w:t>,</w:t>
      </w:r>
      <w:r w:rsidRPr="00730AF1">
        <w:rPr>
          <w:i/>
          <w:sz w:val="24"/>
          <w:szCs w:val="24"/>
          <w:vertAlign w:val="superscript"/>
          <w:lang w:val="en-US"/>
        </w:rPr>
        <w:t>1</w:t>
      </w:r>
      <w:proofErr w:type="gramEnd"/>
      <w:r w:rsidRPr="00730AF1">
        <w:rPr>
          <w:i/>
          <w:sz w:val="24"/>
          <w:szCs w:val="24"/>
          <w:lang w:val="en-US"/>
        </w:rPr>
        <w:t xml:space="preserve">  E.V. Sarmometov,</w:t>
      </w:r>
      <w:r w:rsidRPr="00730AF1">
        <w:rPr>
          <w:i/>
          <w:sz w:val="24"/>
          <w:szCs w:val="24"/>
          <w:vertAlign w:val="superscript"/>
          <w:lang w:val="en-US"/>
        </w:rPr>
        <w:t>2</w:t>
      </w:r>
      <w:r w:rsidRPr="00730AF1">
        <w:rPr>
          <w:i/>
          <w:sz w:val="24"/>
          <w:szCs w:val="24"/>
          <w:lang w:val="en-US"/>
        </w:rPr>
        <w:t xml:space="preserve"> O.V.Tukacheva,</w:t>
      </w:r>
      <w:r w:rsidRPr="00730AF1">
        <w:rPr>
          <w:i/>
          <w:sz w:val="24"/>
          <w:szCs w:val="24"/>
          <w:vertAlign w:val="superscript"/>
          <w:lang w:val="en-US"/>
        </w:rPr>
        <w:t>2</w:t>
      </w:r>
      <w:r w:rsidRPr="00730AF1">
        <w:rPr>
          <w:i/>
          <w:sz w:val="24"/>
          <w:szCs w:val="24"/>
          <w:lang w:val="en-US"/>
        </w:rPr>
        <w:t xml:space="preserve"> O.E. Mikova</w:t>
      </w:r>
      <w:r w:rsidRPr="00730AF1">
        <w:rPr>
          <w:i/>
          <w:sz w:val="24"/>
          <w:szCs w:val="24"/>
          <w:vertAlign w:val="superscript"/>
          <w:lang w:val="en-US"/>
        </w:rPr>
        <w:t>2</w:t>
      </w:r>
    </w:p>
    <w:p w:rsidR="008466D4" w:rsidRPr="00730AF1" w:rsidRDefault="008466D4" w:rsidP="0099009F">
      <w:pPr>
        <w:spacing w:line="360" w:lineRule="auto"/>
        <w:ind w:left="-142" w:right="-165"/>
        <w:jc w:val="center"/>
        <w:rPr>
          <w:color w:val="212121"/>
          <w:sz w:val="24"/>
          <w:szCs w:val="24"/>
          <w:shd w:val="clear" w:color="auto" w:fill="FFFFFF"/>
          <w:lang w:val="en-US"/>
        </w:rPr>
      </w:pPr>
      <w:r w:rsidRPr="00730AF1">
        <w:rPr>
          <w:sz w:val="24"/>
          <w:szCs w:val="24"/>
          <w:lang w:val="en-US"/>
        </w:rPr>
        <w:br/>
      </w:r>
      <w:r w:rsidRPr="00730AF1">
        <w:rPr>
          <w:color w:val="212121"/>
          <w:sz w:val="24"/>
          <w:szCs w:val="24"/>
          <w:shd w:val="clear" w:color="auto" w:fill="FFFFFF"/>
          <w:lang w:val="en-US"/>
        </w:rPr>
        <w:t xml:space="preserve">1Perm State Medical University named after Academician E.A. Wagner, </w:t>
      </w:r>
    </w:p>
    <w:p w:rsidR="008466D4" w:rsidRPr="00730AF1" w:rsidRDefault="008466D4" w:rsidP="0099009F">
      <w:pPr>
        <w:spacing w:line="360" w:lineRule="auto"/>
        <w:ind w:left="-142" w:right="-165"/>
        <w:jc w:val="center"/>
        <w:rPr>
          <w:sz w:val="24"/>
          <w:szCs w:val="24"/>
          <w:lang w:val="en-US"/>
        </w:rPr>
      </w:pPr>
      <w:r w:rsidRPr="00730AF1">
        <w:rPr>
          <w:color w:val="212121"/>
          <w:sz w:val="24"/>
          <w:szCs w:val="24"/>
          <w:shd w:val="clear" w:color="auto" w:fill="FFFFFF"/>
          <w:lang w:val="en-US"/>
        </w:rPr>
        <w:t>2 Perm Regional Center for AIDS Control and Prevention and infectious diseases</w:t>
      </w:r>
    </w:p>
    <w:p w:rsidR="008466D4" w:rsidRPr="00730AF1" w:rsidRDefault="008466D4" w:rsidP="0099009F">
      <w:pPr>
        <w:spacing w:line="360" w:lineRule="auto"/>
        <w:ind w:left="-142" w:right="-165" w:firstLine="1533"/>
        <w:jc w:val="both"/>
        <w:rPr>
          <w:b/>
          <w:sz w:val="24"/>
          <w:szCs w:val="24"/>
          <w:lang w:val="en-US"/>
        </w:rPr>
      </w:pPr>
    </w:p>
    <w:p w:rsidR="008466D4" w:rsidRPr="00730AF1" w:rsidRDefault="008466D4" w:rsidP="0099009F">
      <w:pPr>
        <w:pStyle w:val="HTML"/>
        <w:shd w:val="clear" w:color="auto" w:fill="FFFFFF"/>
        <w:spacing w:line="360" w:lineRule="auto"/>
        <w:jc w:val="both"/>
        <w:rPr>
          <w:rFonts w:ascii="Times New Roman" w:hAnsi="Times New Roman" w:cs="Times New Roman"/>
          <w:color w:val="212121"/>
          <w:sz w:val="24"/>
          <w:szCs w:val="24"/>
          <w:lang w:val="en-US"/>
        </w:rPr>
      </w:pPr>
      <w:r w:rsidRPr="00730AF1">
        <w:rPr>
          <w:rFonts w:ascii="Times New Roman" w:hAnsi="Times New Roman" w:cs="Times New Roman"/>
          <w:sz w:val="24"/>
          <w:szCs w:val="24"/>
          <w:lang w:val="en-US"/>
        </w:rPr>
        <w:lastRenderedPageBreak/>
        <w:t xml:space="preserve">         </w:t>
      </w:r>
      <w:r w:rsidRPr="00730AF1">
        <w:rPr>
          <w:rFonts w:ascii="Times New Roman" w:hAnsi="Times New Roman" w:cs="Times New Roman"/>
          <w:color w:val="212121"/>
          <w:sz w:val="24"/>
          <w:szCs w:val="24"/>
          <w:lang w:val="en-US"/>
        </w:rPr>
        <w:t xml:space="preserve">The attendance of patients with HIV infection, combined with tuberculosis, of different medical organizations was studied before and after limiting service of patients with co-infection in the AIDS center polyclinic. </w:t>
      </w:r>
      <w:r w:rsidRPr="00730AF1">
        <w:rPr>
          <w:rFonts w:ascii="Times New Roman" w:hAnsi="Times New Roman" w:cs="Times New Roman"/>
          <w:sz w:val="24"/>
          <w:szCs w:val="24"/>
          <w:lang w:val="en-US"/>
        </w:rPr>
        <w:t xml:space="preserve">163 flushes from the hospital environment of the AIDS centre polyclinic were studied by polymerase chain reaction for the presence of tuberculosis </w:t>
      </w:r>
      <w:proofErr w:type="spellStart"/>
      <w:r w:rsidRPr="00730AF1">
        <w:rPr>
          <w:rFonts w:ascii="Times New Roman" w:hAnsi="Times New Roman" w:cs="Times New Roman"/>
          <w:sz w:val="24"/>
          <w:szCs w:val="24"/>
          <w:lang w:val="en-US"/>
        </w:rPr>
        <w:t>mycobacteria</w:t>
      </w:r>
      <w:proofErr w:type="spellEnd"/>
      <w:r w:rsidRPr="00730AF1">
        <w:rPr>
          <w:rFonts w:ascii="Times New Roman" w:hAnsi="Times New Roman" w:cs="Times New Roman"/>
          <w:sz w:val="24"/>
          <w:szCs w:val="24"/>
          <w:lang w:val="en-US"/>
        </w:rPr>
        <w:t xml:space="preserve"> DNA.</w:t>
      </w:r>
      <w:r w:rsidRPr="00730AF1">
        <w:rPr>
          <w:rFonts w:ascii="Times New Roman" w:hAnsi="Times New Roman" w:cs="Times New Roman"/>
          <w:color w:val="212121"/>
          <w:sz w:val="24"/>
          <w:szCs w:val="24"/>
          <w:lang w:val="en-US"/>
        </w:rPr>
        <w:t xml:space="preserve"> It was established that a decrease in the number of visits to a specialized polyclinic by the patients with </w:t>
      </w:r>
      <w:r w:rsidRPr="00730AF1">
        <w:rPr>
          <w:rFonts w:ascii="Times New Roman" w:hAnsi="Times New Roman" w:cs="Times New Roman"/>
          <w:color w:val="212121"/>
          <w:sz w:val="24"/>
          <w:szCs w:val="24"/>
          <w:shd w:val="clear" w:color="auto" w:fill="FFFFFF"/>
          <w:lang w:val="en-US"/>
        </w:rPr>
        <w:t>HIV infection</w:t>
      </w:r>
      <w:r w:rsidRPr="00730AF1">
        <w:rPr>
          <w:rFonts w:ascii="Times New Roman" w:hAnsi="Times New Roman" w:cs="Times New Roman"/>
          <w:color w:val="212121"/>
          <w:sz w:val="24"/>
          <w:szCs w:val="24"/>
          <w:lang w:val="en-US"/>
        </w:rPr>
        <w:t xml:space="preserve"> </w:t>
      </w:r>
      <w:proofErr w:type="gramStart"/>
      <w:r w:rsidRPr="00730AF1">
        <w:rPr>
          <w:rFonts w:ascii="Times New Roman" w:hAnsi="Times New Roman" w:cs="Times New Roman"/>
          <w:color w:val="212121"/>
          <w:sz w:val="24"/>
          <w:szCs w:val="24"/>
          <w:lang w:val="en-US"/>
        </w:rPr>
        <w:t>combined  with</w:t>
      </w:r>
      <w:proofErr w:type="gramEnd"/>
      <w:r w:rsidRPr="00730AF1">
        <w:rPr>
          <w:rFonts w:ascii="Times New Roman" w:hAnsi="Times New Roman" w:cs="Times New Roman"/>
          <w:color w:val="212121"/>
          <w:sz w:val="24"/>
          <w:szCs w:val="24"/>
          <w:lang w:val="en-US"/>
        </w:rPr>
        <w:t xml:space="preserve"> tuberculosis was accompanied by a decrease in the degree of hospital facility environment contamination  by tuberculosis </w:t>
      </w:r>
      <w:proofErr w:type="spellStart"/>
      <w:r w:rsidRPr="00730AF1">
        <w:rPr>
          <w:rFonts w:ascii="Times New Roman" w:hAnsi="Times New Roman" w:cs="Times New Roman"/>
          <w:color w:val="212121"/>
          <w:sz w:val="24"/>
          <w:szCs w:val="24"/>
          <w:lang w:val="en-US"/>
        </w:rPr>
        <w:t>mycobacteria</w:t>
      </w:r>
      <w:proofErr w:type="spellEnd"/>
      <w:r w:rsidRPr="00730AF1">
        <w:rPr>
          <w:rFonts w:ascii="Times New Roman" w:hAnsi="Times New Roman" w:cs="Times New Roman"/>
          <w:color w:val="212121"/>
          <w:sz w:val="24"/>
          <w:szCs w:val="24"/>
          <w:lang w:val="en-US"/>
        </w:rPr>
        <w:t>.</w:t>
      </w:r>
    </w:p>
    <w:p w:rsidR="008466D4" w:rsidRPr="00730AF1" w:rsidRDefault="00B70564" w:rsidP="0099009F">
      <w:pPr>
        <w:spacing w:line="360" w:lineRule="auto"/>
        <w:ind w:right="-165"/>
        <w:jc w:val="both"/>
        <w:rPr>
          <w:rFonts w:eastAsia="Gabriola"/>
          <w:sz w:val="24"/>
          <w:szCs w:val="24"/>
          <w:lang w:val="en-US"/>
        </w:rPr>
      </w:pPr>
      <w:r w:rsidRPr="00730AF1">
        <w:rPr>
          <w:b/>
          <w:color w:val="212121"/>
          <w:sz w:val="24"/>
          <w:szCs w:val="24"/>
          <w:shd w:val="clear" w:color="auto" w:fill="FFFFFF"/>
          <w:lang w:val="en-US"/>
        </w:rPr>
        <w:t xml:space="preserve">        </w:t>
      </w:r>
      <w:r w:rsidR="008466D4" w:rsidRPr="00730AF1">
        <w:rPr>
          <w:b/>
          <w:color w:val="212121"/>
          <w:sz w:val="24"/>
          <w:szCs w:val="24"/>
          <w:shd w:val="clear" w:color="auto" w:fill="FFFFFF"/>
          <w:lang w:val="en-US"/>
        </w:rPr>
        <w:t>Key words:</w:t>
      </w:r>
      <w:r w:rsidR="008466D4" w:rsidRPr="00730AF1">
        <w:rPr>
          <w:color w:val="212121"/>
          <w:sz w:val="24"/>
          <w:szCs w:val="24"/>
          <w:shd w:val="clear" w:color="auto" w:fill="FFFFFF"/>
          <w:lang w:val="en-US"/>
        </w:rPr>
        <w:t xml:space="preserve"> HIV </w:t>
      </w:r>
      <w:proofErr w:type="gramStart"/>
      <w:r w:rsidR="008466D4" w:rsidRPr="00730AF1">
        <w:rPr>
          <w:color w:val="212121"/>
          <w:sz w:val="24"/>
          <w:szCs w:val="24"/>
          <w:shd w:val="clear" w:color="auto" w:fill="FFFFFF"/>
          <w:lang w:val="en-US"/>
        </w:rPr>
        <w:t>infection in combination with tuberculosis, AIDS centre</w:t>
      </w:r>
      <w:proofErr w:type="gramEnd"/>
      <w:r w:rsidR="008466D4" w:rsidRPr="00730AF1">
        <w:rPr>
          <w:color w:val="212121"/>
          <w:sz w:val="24"/>
          <w:szCs w:val="24"/>
          <w:shd w:val="clear" w:color="auto" w:fill="FFFFFF"/>
          <w:lang w:val="en-US"/>
        </w:rPr>
        <w:t xml:space="preserve"> polyclinic, patients attendance, hospital environment contamination by tuberculosis </w:t>
      </w:r>
      <w:proofErr w:type="spellStart"/>
      <w:r w:rsidR="008466D4" w:rsidRPr="00730AF1">
        <w:rPr>
          <w:color w:val="212121"/>
          <w:sz w:val="24"/>
          <w:szCs w:val="24"/>
          <w:shd w:val="clear" w:color="auto" w:fill="FFFFFF"/>
          <w:lang w:val="en-US"/>
        </w:rPr>
        <w:t>mycobacteria</w:t>
      </w:r>
      <w:proofErr w:type="spellEnd"/>
      <w:r w:rsidR="008466D4" w:rsidRPr="00730AF1">
        <w:rPr>
          <w:color w:val="212121"/>
          <w:sz w:val="24"/>
          <w:szCs w:val="24"/>
          <w:shd w:val="clear" w:color="auto" w:fill="FFFFFF"/>
          <w:lang w:val="en-US"/>
        </w:rPr>
        <w:t>.</w:t>
      </w:r>
    </w:p>
    <w:p w:rsidR="004405FC" w:rsidRPr="00730AF1" w:rsidRDefault="004405FC" w:rsidP="0099009F">
      <w:pPr>
        <w:spacing w:line="360" w:lineRule="auto"/>
        <w:ind w:left="-142" w:right="-165" w:firstLine="1533"/>
        <w:jc w:val="center"/>
        <w:rPr>
          <w:b/>
          <w:sz w:val="24"/>
          <w:szCs w:val="24"/>
          <w:lang w:val="en-US"/>
        </w:rPr>
      </w:pPr>
    </w:p>
    <w:p w:rsidR="00790E36" w:rsidRPr="00730AF1" w:rsidRDefault="00E93705" w:rsidP="0099009F">
      <w:pPr>
        <w:spacing w:line="360" w:lineRule="auto"/>
        <w:ind w:left="-142" w:right="-165" w:firstLine="567"/>
        <w:jc w:val="both"/>
        <w:rPr>
          <w:sz w:val="24"/>
          <w:szCs w:val="24"/>
        </w:rPr>
      </w:pPr>
      <w:r w:rsidRPr="00730AF1">
        <w:rPr>
          <w:sz w:val="24"/>
          <w:szCs w:val="24"/>
          <w:lang w:val="en-US"/>
        </w:rPr>
        <w:t xml:space="preserve"> </w:t>
      </w:r>
      <w:r w:rsidR="00523C5D" w:rsidRPr="00730AF1">
        <w:rPr>
          <w:b/>
          <w:sz w:val="24"/>
          <w:szCs w:val="24"/>
        </w:rPr>
        <w:t>Введение.</w:t>
      </w:r>
      <w:r w:rsidR="00CF11B9" w:rsidRPr="00730AF1">
        <w:rPr>
          <w:sz w:val="24"/>
          <w:szCs w:val="24"/>
        </w:rPr>
        <w:t xml:space="preserve"> </w:t>
      </w:r>
      <w:r w:rsidR="00917825" w:rsidRPr="00730AF1">
        <w:rPr>
          <w:sz w:val="24"/>
          <w:szCs w:val="24"/>
        </w:rPr>
        <w:t xml:space="preserve">В течение всего периода развития эпидемии ВИЧ-инфекции в Российской Федерации наиболее распространенным вторичным заболеванием был и остается туберкулез, количество больных </w:t>
      </w:r>
      <w:r w:rsidR="00FD1C9A" w:rsidRPr="00730AF1">
        <w:rPr>
          <w:sz w:val="24"/>
          <w:szCs w:val="24"/>
        </w:rPr>
        <w:t xml:space="preserve">ВИЧ-инфекцией, сочетанной с туберкулезом </w:t>
      </w:r>
      <w:r w:rsidR="00917825" w:rsidRPr="00730AF1">
        <w:rPr>
          <w:sz w:val="24"/>
          <w:szCs w:val="24"/>
        </w:rPr>
        <w:t>(ВИЧ</w:t>
      </w:r>
      <w:r w:rsidR="005373B6" w:rsidRPr="00730AF1">
        <w:rPr>
          <w:color w:val="333333"/>
          <w:sz w:val="24"/>
          <w:szCs w:val="24"/>
          <w:shd w:val="clear" w:color="auto" w:fill="FFFFFF"/>
        </w:rPr>
        <w:t>+</w:t>
      </w:r>
      <w:r w:rsidR="00917825" w:rsidRPr="00730AF1">
        <w:rPr>
          <w:sz w:val="24"/>
          <w:szCs w:val="24"/>
        </w:rPr>
        <w:t>ТБ)</w:t>
      </w:r>
      <w:r w:rsidR="00FD1C9A" w:rsidRPr="00730AF1">
        <w:rPr>
          <w:sz w:val="24"/>
          <w:szCs w:val="24"/>
        </w:rPr>
        <w:t>,</w:t>
      </w:r>
      <w:r w:rsidR="00917825" w:rsidRPr="00730AF1">
        <w:rPr>
          <w:sz w:val="24"/>
          <w:szCs w:val="24"/>
        </w:rPr>
        <w:t xml:space="preserve"> ежегодно увеличивается [</w:t>
      </w:r>
      <w:r w:rsidR="00D659AE" w:rsidRPr="00730AF1">
        <w:rPr>
          <w:sz w:val="24"/>
          <w:szCs w:val="24"/>
        </w:rPr>
        <w:t>1, 2, 3</w:t>
      </w:r>
      <w:r w:rsidR="00917825" w:rsidRPr="00730AF1">
        <w:rPr>
          <w:sz w:val="24"/>
          <w:szCs w:val="24"/>
        </w:rPr>
        <w:t>]. За счет больных с ВИЧ</w:t>
      </w:r>
      <w:r w:rsidR="005373B6" w:rsidRPr="00730AF1">
        <w:rPr>
          <w:color w:val="333333"/>
          <w:sz w:val="24"/>
          <w:szCs w:val="24"/>
          <w:shd w:val="clear" w:color="auto" w:fill="FFFFFF"/>
        </w:rPr>
        <w:t>+</w:t>
      </w:r>
      <w:r w:rsidR="00917825" w:rsidRPr="00730AF1">
        <w:rPr>
          <w:sz w:val="24"/>
          <w:szCs w:val="24"/>
        </w:rPr>
        <w:t xml:space="preserve">ТБ возрастает количество источников микобактерий туберкулеза (МБТ), что осложняет эпидемиологическую ситуацию по туберкулезной инфекции в целом </w:t>
      </w:r>
      <w:proofErr w:type="gramStart"/>
      <w:r w:rsidR="00917825" w:rsidRPr="00730AF1">
        <w:rPr>
          <w:sz w:val="24"/>
          <w:szCs w:val="24"/>
        </w:rPr>
        <w:t>и</w:t>
      </w:r>
      <w:proofErr w:type="gramEnd"/>
      <w:r w:rsidR="00917825" w:rsidRPr="00730AF1">
        <w:rPr>
          <w:sz w:val="24"/>
          <w:szCs w:val="24"/>
        </w:rPr>
        <w:t xml:space="preserve"> особенно среди людей, живущих с ВИЧ.</w:t>
      </w:r>
      <w:r w:rsidR="005373B6" w:rsidRPr="00730AF1">
        <w:rPr>
          <w:sz w:val="24"/>
          <w:szCs w:val="24"/>
        </w:rPr>
        <w:t xml:space="preserve"> </w:t>
      </w:r>
      <w:r w:rsidR="00790E36" w:rsidRPr="00730AF1">
        <w:rPr>
          <w:sz w:val="24"/>
          <w:szCs w:val="24"/>
        </w:rPr>
        <w:t xml:space="preserve">При этом не исключено, что </w:t>
      </w:r>
      <w:r w:rsidR="00790E36" w:rsidRPr="00730AF1">
        <w:rPr>
          <w:color w:val="000000"/>
          <w:sz w:val="24"/>
          <w:szCs w:val="24"/>
          <w:shd w:val="clear" w:color="auto" w:fill="FFFFFF"/>
        </w:rPr>
        <w:t xml:space="preserve">обслуживание больных </w:t>
      </w:r>
      <w:r w:rsidR="00790E36" w:rsidRPr="00730AF1">
        <w:rPr>
          <w:sz w:val="24"/>
          <w:szCs w:val="24"/>
        </w:rPr>
        <w:t>ВИЧ</w:t>
      </w:r>
      <w:r w:rsidR="00790E36" w:rsidRPr="00730AF1">
        <w:rPr>
          <w:color w:val="333333"/>
          <w:sz w:val="24"/>
          <w:szCs w:val="24"/>
          <w:shd w:val="clear" w:color="auto" w:fill="FFFFFF"/>
        </w:rPr>
        <w:t>+</w:t>
      </w:r>
      <w:r w:rsidR="00790E36" w:rsidRPr="00730AF1">
        <w:rPr>
          <w:sz w:val="24"/>
          <w:szCs w:val="24"/>
        </w:rPr>
        <w:t xml:space="preserve">ТБ </w:t>
      </w:r>
      <w:r w:rsidR="00790E36" w:rsidRPr="00730AF1">
        <w:rPr>
          <w:color w:val="000000"/>
          <w:sz w:val="24"/>
          <w:szCs w:val="24"/>
          <w:shd w:val="clear" w:color="auto" w:fill="FFFFFF"/>
        </w:rPr>
        <w:t xml:space="preserve"> в поликлинике </w:t>
      </w:r>
      <w:r w:rsidR="00790E36" w:rsidRPr="00730AF1">
        <w:rPr>
          <w:sz w:val="24"/>
          <w:szCs w:val="24"/>
        </w:rPr>
        <w:t xml:space="preserve">центра по борьбе и профилактике со СПИД и инфекционными заболеваниями (центр СПИД) </w:t>
      </w:r>
      <w:r w:rsidR="00790E36" w:rsidRPr="00730AF1">
        <w:rPr>
          <w:color w:val="000000"/>
          <w:sz w:val="24"/>
          <w:szCs w:val="24"/>
          <w:shd w:val="clear" w:color="auto" w:fill="FFFFFF"/>
        </w:rPr>
        <w:t>при отсутствии регламентированного  противотуберкулезного дезинфекционного режима может способствовать контаминации МБТ больничной среды учреждения и в итоге внутрибольничному инфицированию туберкулезом ВИЧ-инфицированных</w:t>
      </w:r>
      <w:r w:rsidR="00790E36" w:rsidRPr="00730AF1">
        <w:rPr>
          <w:sz w:val="24"/>
          <w:szCs w:val="24"/>
        </w:rPr>
        <w:t xml:space="preserve"> [4, 5]. </w:t>
      </w:r>
    </w:p>
    <w:p w:rsidR="005E1B6F" w:rsidRPr="00730AF1" w:rsidRDefault="00917825" w:rsidP="0099009F">
      <w:pPr>
        <w:spacing w:line="360" w:lineRule="auto"/>
        <w:ind w:left="-142" w:right="-165" w:firstLine="567"/>
        <w:jc w:val="both"/>
        <w:rPr>
          <w:rFonts w:ascii="Arial" w:hAnsi="Arial" w:cs="Arial"/>
          <w:color w:val="000000"/>
          <w:sz w:val="24"/>
          <w:szCs w:val="24"/>
          <w:shd w:val="clear" w:color="auto" w:fill="FFFFFF"/>
        </w:rPr>
      </w:pPr>
      <w:r w:rsidRPr="00730AF1">
        <w:rPr>
          <w:sz w:val="24"/>
          <w:szCs w:val="24"/>
        </w:rPr>
        <w:t xml:space="preserve"> </w:t>
      </w:r>
      <w:r w:rsidR="003E7DAC" w:rsidRPr="00730AF1">
        <w:rPr>
          <w:bCs/>
          <w:sz w:val="24"/>
          <w:szCs w:val="24"/>
        </w:rPr>
        <w:t xml:space="preserve">В Пермском краевом </w:t>
      </w:r>
      <w:r w:rsidR="008A7605" w:rsidRPr="00730AF1">
        <w:rPr>
          <w:bCs/>
          <w:sz w:val="24"/>
          <w:szCs w:val="24"/>
        </w:rPr>
        <w:t>ц</w:t>
      </w:r>
      <w:r w:rsidR="003E7DAC" w:rsidRPr="00730AF1">
        <w:rPr>
          <w:bCs/>
          <w:sz w:val="24"/>
          <w:szCs w:val="24"/>
        </w:rPr>
        <w:t xml:space="preserve">ентре СПИД до 2017 г. </w:t>
      </w:r>
      <w:r w:rsidR="005E1B6F" w:rsidRPr="00730AF1">
        <w:rPr>
          <w:sz w:val="24"/>
          <w:szCs w:val="24"/>
        </w:rPr>
        <w:t xml:space="preserve">пациенты с </w:t>
      </w:r>
      <w:r w:rsidR="00F67F24" w:rsidRPr="00730AF1">
        <w:rPr>
          <w:sz w:val="24"/>
          <w:szCs w:val="24"/>
        </w:rPr>
        <w:t>ВИЧ</w:t>
      </w:r>
      <w:r w:rsidR="00F67F24" w:rsidRPr="00730AF1">
        <w:rPr>
          <w:color w:val="333333"/>
          <w:sz w:val="24"/>
          <w:szCs w:val="24"/>
          <w:shd w:val="clear" w:color="auto" w:fill="FFFFFF"/>
        </w:rPr>
        <w:t>+</w:t>
      </w:r>
      <w:r w:rsidR="00F67F24" w:rsidRPr="00730AF1">
        <w:rPr>
          <w:sz w:val="24"/>
          <w:szCs w:val="24"/>
        </w:rPr>
        <w:t xml:space="preserve">ТБ </w:t>
      </w:r>
      <w:r w:rsidR="00F67F24" w:rsidRPr="00730AF1">
        <w:rPr>
          <w:color w:val="000000"/>
          <w:sz w:val="24"/>
          <w:szCs w:val="24"/>
          <w:shd w:val="clear" w:color="auto" w:fill="FFFFFF"/>
        </w:rPr>
        <w:t xml:space="preserve"> </w:t>
      </w:r>
      <w:r w:rsidR="005E1B6F" w:rsidRPr="00730AF1">
        <w:rPr>
          <w:sz w:val="24"/>
          <w:szCs w:val="24"/>
        </w:rPr>
        <w:t>наблюдались у врач</w:t>
      </w:r>
      <w:r w:rsidR="00786343" w:rsidRPr="00730AF1">
        <w:rPr>
          <w:sz w:val="24"/>
          <w:szCs w:val="24"/>
        </w:rPr>
        <w:t xml:space="preserve">а </w:t>
      </w:r>
      <w:r w:rsidR="005E1B6F" w:rsidRPr="00730AF1">
        <w:rPr>
          <w:sz w:val="24"/>
          <w:szCs w:val="24"/>
        </w:rPr>
        <w:t xml:space="preserve"> инфекциониста </w:t>
      </w:r>
      <w:r w:rsidR="003207C4" w:rsidRPr="00730AF1">
        <w:rPr>
          <w:sz w:val="24"/>
          <w:szCs w:val="24"/>
        </w:rPr>
        <w:t>ц</w:t>
      </w:r>
      <w:r w:rsidR="005E1B6F" w:rsidRPr="00730AF1">
        <w:rPr>
          <w:sz w:val="24"/>
          <w:szCs w:val="24"/>
        </w:rPr>
        <w:t>ентра, который организовы</w:t>
      </w:r>
      <w:r w:rsidR="00BF14F5" w:rsidRPr="00730AF1">
        <w:rPr>
          <w:sz w:val="24"/>
          <w:szCs w:val="24"/>
        </w:rPr>
        <w:t>ва</w:t>
      </w:r>
      <w:r w:rsidR="005E1B6F" w:rsidRPr="00730AF1">
        <w:rPr>
          <w:sz w:val="24"/>
          <w:szCs w:val="24"/>
        </w:rPr>
        <w:t>л необходим</w:t>
      </w:r>
      <w:r w:rsidR="00F67F24" w:rsidRPr="00730AF1">
        <w:rPr>
          <w:sz w:val="24"/>
          <w:szCs w:val="24"/>
        </w:rPr>
        <w:t>ые</w:t>
      </w:r>
      <w:r w:rsidR="005E1B6F" w:rsidRPr="00730AF1">
        <w:rPr>
          <w:sz w:val="24"/>
          <w:szCs w:val="24"/>
        </w:rPr>
        <w:t xml:space="preserve"> </w:t>
      </w:r>
      <w:r w:rsidR="0069794B" w:rsidRPr="00730AF1">
        <w:rPr>
          <w:sz w:val="24"/>
          <w:szCs w:val="24"/>
        </w:rPr>
        <w:t xml:space="preserve"> </w:t>
      </w:r>
      <w:r w:rsidR="005E1B6F" w:rsidRPr="00730AF1">
        <w:rPr>
          <w:sz w:val="24"/>
          <w:szCs w:val="24"/>
        </w:rPr>
        <w:t>лабораторн</w:t>
      </w:r>
      <w:r w:rsidR="00F67F24" w:rsidRPr="00730AF1">
        <w:rPr>
          <w:sz w:val="24"/>
          <w:szCs w:val="24"/>
        </w:rPr>
        <w:t>ые</w:t>
      </w:r>
      <w:r w:rsidR="005E1B6F" w:rsidRPr="00730AF1">
        <w:rPr>
          <w:sz w:val="24"/>
          <w:szCs w:val="24"/>
        </w:rPr>
        <w:t xml:space="preserve"> </w:t>
      </w:r>
      <w:r w:rsidR="00F67F24" w:rsidRPr="00730AF1">
        <w:rPr>
          <w:sz w:val="24"/>
          <w:szCs w:val="24"/>
        </w:rPr>
        <w:t>исс</w:t>
      </w:r>
      <w:r w:rsidR="005E1B6F" w:rsidRPr="00730AF1">
        <w:rPr>
          <w:sz w:val="24"/>
          <w:szCs w:val="24"/>
        </w:rPr>
        <w:t>ледовани</w:t>
      </w:r>
      <w:r w:rsidR="00F67F24" w:rsidRPr="00730AF1">
        <w:rPr>
          <w:sz w:val="24"/>
          <w:szCs w:val="24"/>
        </w:rPr>
        <w:t xml:space="preserve">я, </w:t>
      </w:r>
      <w:r w:rsidR="005E1B6F" w:rsidRPr="00730AF1">
        <w:rPr>
          <w:sz w:val="24"/>
          <w:szCs w:val="24"/>
        </w:rPr>
        <w:t xml:space="preserve"> консультации  узких специалистов</w:t>
      </w:r>
      <w:r w:rsidR="00BF14F5" w:rsidRPr="00730AF1">
        <w:rPr>
          <w:sz w:val="24"/>
          <w:szCs w:val="24"/>
        </w:rPr>
        <w:t xml:space="preserve"> </w:t>
      </w:r>
      <w:r w:rsidR="005E1B6F" w:rsidRPr="00730AF1">
        <w:rPr>
          <w:sz w:val="24"/>
          <w:szCs w:val="24"/>
        </w:rPr>
        <w:t xml:space="preserve">и лечение </w:t>
      </w:r>
      <w:proofErr w:type="spellStart"/>
      <w:r w:rsidR="00F67F24" w:rsidRPr="00730AF1">
        <w:rPr>
          <w:sz w:val="24"/>
          <w:szCs w:val="24"/>
        </w:rPr>
        <w:t>ко</w:t>
      </w:r>
      <w:r w:rsidR="005E1B6F" w:rsidRPr="00730AF1">
        <w:rPr>
          <w:sz w:val="24"/>
          <w:szCs w:val="24"/>
        </w:rPr>
        <w:t>инф</w:t>
      </w:r>
      <w:r w:rsidR="0069794B" w:rsidRPr="00730AF1">
        <w:rPr>
          <w:sz w:val="24"/>
          <w:szCs w:val="24"/>
        </w:rPr>
        <w:t>ицированных</w:t>
      </w:r>
      <w:proofErr w:type="spellEnd"/>
      <w:r w:rsidR="005E1B6F" w:rsidRPr="00730AF1">
        <w:rPr>
          <w:sz w:val="24"/>
          <w:szCs w:val="24"/>
        </w:rPr>
        <w:t xml:space="preserve">. С 2017 г. </w:t>
      </w:r>
      <w:r w:rsidR="0069794B" w:rsidRPr="00730AF1">
        <w:rPr>
          <w:sz w:val="24"/>
          <w:szCs w:val="24"/>
        </w:rPr>
        <w:t xml:space="preserve">лечение больных </w:t>
      </w:r>
      <w:r w:rsidR="00592EB3" w:rsidRPr="00730AF1">
        <w:rPr>
          <w:color w:val="000000"/>
          <w:sz w:val="24"/>
          <w:szCs w:val="24"/>
          <w:shd w:val="clear" w:color="auto" w:fill="FFFFFF"/>
        </w:rPr>
        <w:t>ВИЧ</w:t>
      </w:r>
      <w:r w:rsidR="00592EB3" w:rsidRPr="00730AF1">
        <w:rPr>
          <w:color w:val="333333"/>
          <w:sz w:val="24"/>
          <w:szCs w:val="24"/>
          <w:shd w:val="clear" w:color="auto" w:fill="FFFFFF"/>
        </w:rPr>
        <w:t>+</w:t>
      </w:r>
      <w:r w:rsidR="00592EB3" w:rsidRPr="00730AF1">
        <w:rPr>
          <w:color w:val="000000"/>
          <w:sz w:val="24"/>
          <w:szCs w:val="24"/>
          <w:shd w:val="clear" w:color="auto" w:fill="FFFFFF"/>
        </w:rPr>
        <w:t xml:space="preserve">ТБ </w:t>
      </w:r>
      <w:r w:rsidR="005E1B6F" w:rsidRPr="00730AF1">
        <w:rPr>
          <w:sz w:val="24"/>
          <w:szCs w:val="24"/>
        </w:rPr>
        <w:t>стал</w:t>
      </w:r>
      <w:r w:rsidR="0069794B" w:rsidRPr="00730AF1">
        <w:rPr>
          <w:sz w:val="24"/>
          <w:szCs w:val="24"/>
        </w:rPr>
        <w:t xml:space="preserve"> осуществлять врач-инфекционист в условиях </w:t>
      </w:r>
      <w:r w:rsidR="005E1B6F" w:rsidRPr="00730AF1">
        <w:rPr>
          <w:sz w:val="24"/>
          <w:szCs w:val="24"/>
        </w:rPr>
        <w:t xml:space="preserve"> поликлиник</w:t>
      </w:r>
      <w:r w:rsidR="0069794B" w:rsidRPr="00730AF1">
        <w:rPr>
          <w:sz w:val="24"/>
          <w:szCs w:val="24"/>
        </w:rPr>
        <w:t>и</w:t>
      </w:r>
      <w:r w:rsidR="005E1B6F" w:rsidRPr="00730AF1">
        <w:rPr>
          <w:sz w:val="24"/>
          <w:szCs w:val="24"/>
        </w:rPr>
        <w:t xml:space="preserve">  </w:t>
      </w:r>
      <w:r w:rsidR="00592EB3" w:rsidRPr="00730AF1">
        <w:rPr>
          <w:sz w:val="24"/>
          <w:szCs w:val="24"/>
        </w:rPr>
        <w:t xml:space="preserve">противотуберкулезного </w:t>
      </w:r>
      <w:r w:rsidR="005E1B6F" w:rsidRPr="00730AF1">
        <w:rPr>
          <w:sz w:val="24"/>
          <w:szCs w:val="24"/>
        </w:rPr>
        <w:t>диспансера</w:t>
      </w:r>
      <w:r w:rsidR="0069794B" w:rsidRPr="00730AF1">
        <w:rPr>
          <w:sz w:val="24"/>
          <w:szCs w:val="24"/>
        </w:rPr>
        <w:t xml:space="preserve">. </w:t>
      </w:r>
      <w:r w:rsidR="005E1B6F" w:rsidRPr="00730AF1">
        <w:rPr>
          <w:sz w:val="24"/>
          <w:szCs w:val="24"/>
        </w:rPr>
        <w:t xml:space="preserve"> </w:t>
      </w:r>
    </w:p>
    <w:p w:rsidR="007206BB" w:rsidRPr="00730AF1" w:rsidRDefault="001803BD" w:rsidP="0099009F">
      <w:pPr>
        <w:spacing w:line="360" w:lineRule="auto"/>
        <w:ind w:left="-142" w:right="-165" w:firstLine="568"/>
        <w:jc w:val="both"/>
        <w:rPr>
          <w:sz w:val="24"/>
          <w:szCs w:val="24"/>
        </w:rPr>
      </w:pPr>
      <w:r w:rsidRPr="00730AF1">
        <w:rPr>
          <w:b/>
          <w:sz w:val="24"/>
          <w:szCs w:val="24"/>
        </w:rPr>
        <w:t xml:space="preserve"> </w:t>
      </w:r>
      <w:r w:rsidR="00917825" w:rsidRPr="00730AF1">
        <w:rPr>
          <w:b/>
          <w:sz w:val="24"/>
          <w:szCs w:val="24"/>
        </w:rPr>
        <w:t xml:space="preserve">Цель </w:t>
      </w:r>
      <w:r w:rsidR="00523C5D" w:rsidRPr="00730AF1">
        <w:rPr>
          <w:b/>
          <w:sz w:val="24"/>
          <w:szCs w:val="24"/>
        </w:rPr>
        <w:t>исследования</w:t>
      </w:r>
      <w:r w:rsidR="00917825" w:rsidRPr="00730AF1">
        <w:rPr>
          <w:sz w:val="24"/>
          <w:szCs w:val="24"/>
        </w:rPr>
        <w:t xml:space="preserve"> – </w:t>
      </w:r>
      <w:r w:rsidR="00E93705" w:rsidRPr="00730AF1">
        <w:rPr>
          <w:sz w:val="24"/>
          <w:szCs w:val="24"/>
        </w:rPr>
        <w:t>оцен</w:t>
      </w:r>
      <w:r w:rsidR="005D4A0C" w:rsidRPr="00730AF1">
        <w:rPr>
          <w:sz w:val="24"/>
          <w:szCs w:val="24"/>
        </w:rPr>
        <w:t>ить</w:t>
      </w:r>
      <w:r w:rsidR="005D4A0C" w:rsidRPr="00730AF1">
        <w:rPr>
          <w:color w:val="FF0000"/>
          <w:sz w:val="24"/>
          <w:szCs w:val="24"/>
        </w:rPr>
        <w:t xml:space="preserve"> </w:t>
      </w:r>
      <w:r w:rsidR="00E93705" w:rsidRPr="00730AF1">
        <w:rPr>
          <w:color w:val="FF0000"/>
          <w:sz w:val="24"/>
          <w:szCs w:val="24"/>
        </w:rPr>
        <w:t xml:space="preserve"> </w:t>
      </w:r>
      <w:r w:rsidR="007206BB" w:rsidRPr="00730AF1">
        <w:rPr>
          <w:sz w:val="24"/>
          <w:szCs w:val="24"/>
        </w:rPr>
        <w:t xml:space="preserve">влияние ограничения посещаемости пациентов с ВИЧ-инфекцией, сочетанной с туберкулезом, поликлиники центра СПИД на частоту  контаминации микобактериями  туберкулеза больничной среды учреждения.       </w:t>
      </w:r>
    </w:p>
    <w:p w:rsidR="003C2733" w:rsidRPr="00730AF1" w:rsidRDefault="003C2733" w:rsidP="0099009F">
      <w:pPr>
        <w:spacing w:line="360" w:lineRule="auto"/>
        <w:ind w:left="-142" w:right="-165" w:firstLine="568"/>
        <w:jc w:val="both"/>
        <w:rPr>
          <w:sz w:val="24"/>
          <w:szCs w:val="24"/>
        </w:rPr>
      </w:pPr>
      <w:r w:rsidRPr="00730AF1">
        <w:rPr>
          <w:sz w:val="24"/>
          <w:szCs w:val="24"/>
        </w:rPr>
        <w:t xml:space="preserve"> </w:t>
      </w:r>
      <w:r w:rsidR="00BE1155" w:rsidRPr="00730AF1">
        <w:rPr>
          <w:b/>
          <w:sz w:val="24"/>
          <w:szCs w:val="24"/>
        </w:rPr>
        <w:t>Материалы и методы.</w:t>
      </w:r>
      <w:r w:rsidR="00BE1155" w:rsidRPr="00730AF1">
        <w:rPr>
          <w:sz w:val="24"/>
          <w:szCs w:val="24"/>
        </w:rPr>
        <w:t xml:space="preserve"> </w:t>
      </w:r>
      <w:r w:rsidR="0013103C" w:rsidRPr="00730AF1">
        <w:rPr>
          <w:sz w:val="24"/>
          <w:szCs w:val="24"/>
        </w:rPr>
        <w:t>Проанализировано 168</w:t>
      </w:r>
      <w:r w:rsidR="0013103C" w:rsidRPr="00730AF1">
        <w:rPr>
          <w:b/>
          <w:sz w:val="24"/>
          <w:szCs w:val="24"/>
        </w:rPr>
        <w:t xml:space="preserve"> </w:t>
      </w:r>
      <w:r w:rsidR="0013103C" w:rsidRPr="00730AF1">
        <w:rPr>
          <w:sz w:val="24"/>
          <w:szCs w:val="24"/>
        </w:rPr>
        <w:t xml:space="preserve">амбулаторных карт ВИЧ-инфицированных, заболевших туберкулезом (ф. </w:t>
      </w:r>
      <w:r w:rsidR="0013103C" w:rsidRPr="00730AF1">
        <w:rPr>
          <w:color w:val="202020"/>
          <w:sz w:val="24"/>
          <w:szCs w:val="24"/>
          <w:shd w:val="clear" w:color="auto" w:fill="FFFFFF"/>
        </w:rPr>
        <w:t>025/у</w:t>
      </w:r>
      <w:r w:rsidR="0013103C" w:rsidRPr="00730AF1">
        <w:rPr>
          <w:sz w:val="24"/>
          <w:szCs w:val="24"/>
        </w:rPr>
        <w:t xml:space="preserve">), и медицинских карт больного туберкулезом (ф. 081/у) этих же пациентов. Определяли частоту посещений больными ВИЧ-инфекцией разных МО </w:t>
      </w:r>
      <w:r w:rsidR="008D2C0F" w:rsidRPr="00730AF1">
        <w:rPr>
          <w:sz w:val="24"/>
          <w:szCs w:val="24"/>
        </w:rPr>
        <w:t xml:space="preserve">в </w:t>
      </w:r>
      <w:r w:rsidRPr="00730AF1">
        <w:rPr>
          <w:sz w:val="24"/>
          <w:szCs w:val="24"/>
        </w:rPr>
        <w:t xml:space="preserve">течение </w:t>
      </w:r>
      <w:r w:rsidR="0013103C" w:rsidRPr="00730AF1">
        <w:rPr>
          <w:sz w:val="24"/>
          <w:szCs w:val="24"/>
        </w:rPr>
        <w:t xml:space="preserve"> год</w:t>
      </w:r>
      <w:r w:rsidR="00864D60" w:rsidRPr="00730AF1">
        <w:rPr>
          <w:sz w:val="24"/>
          <w:szCs w:val="24"/>
        </w:rPr>
        <w:t xml:space="preserve">а </w:t>
      </w:r>
      <w:proofErr w:type="gramStart"/>
      <w:r w:rsidR="00402ACB" w:rsidRPr="00730AF1">
        <w:rPr>
          <w:sz w:val="24"/>
          <w:szCs w:val="24"/>
        </w:rPr>
        <w:t>перед</w:t>
      </w:r>
      <w:proofErr w:type="gramEnd"/>
      <w:r w:rsidR="00402ACB" w:rsidRPr="00730AF1">
        <w:rPr>
          <w:sz w:val="24"/>
          <w:szCs w:val="24"/>
        </w:rPr>
        <w:t xml:space="preserve"> и после выявления у них туберкулеза.</w:t>
      </w:r>
      <w:r w:rsidR="0013103C" w:rsidRPr="00730AF1">
        <w:rPr>
          <w:sz w:val="24"/>
          <w:szCs w:val="24"/>
        </w:rPr>
        <w:t xml:space="preserve"> </w:t>
      </w:r>
      <w:r w:rsidR="00402ACB" w:rsidRPr="00730AF1">
        <w:rPr>
          <w:sz w:val="24"/>
          <w:szCs w:val="24"/>
        </w:rPr>
        <w:t xml:space="preserve">Из 168 </w:t>
      </w:r>
      <w:r w:rsidR="00402ACB" w:rsidRPr="00730AF1">
        <w:rPr>
          <w:sz w:val="24"/>
          <w:szCs w:val="24"/>
        </w:rPr>
        <w:lastRenderedPageBreak/>
        <w:t xml:space="preserve">пациентов 72 обращались в МО </w:t>
      </w:r>
      <w:r w:rsidRPr="00730AF1">
        <w:rPr>
          <w:sz w:val="24"/>
          <w:szCs w:val="24"/>
        </w:rPr>
        <w:t xml:space="preserve">до ограничения обслуживания больных с </w:t>
      </w:r>
      <w:proofErr w:type="spellStart"/>
      <w:r w:rsidRPr="00730AF1">
        <w:rPr>
          <w:sz w:val="24"/>
          <w:szCs w:val="24"/>
        </w:rPr>
        <w:t>коинфекцией</w:t>
      </w:r>
      <w:proofErr w:type="spellEnd"/>
      <w:r w:rsidRPr="00730AF1">
        <w:rPr>
          <w:sz w:val="24"/>
          <w:szCs w:val="24"/>
        </w:rPr>
        <w:t xml:space="preserve">  в поликлинике центра СПИД,  96 – после.</w:t>
      </w:r>
    </w:p>
    <w:p w:rsidR="00BE1155" w:rsidRPr="00730AF1" w:rsidRDefault="00BE1155" w:rsidP="0099009F">
      <w:pPr>
        <w:spacing w:line="360" w:lineRule="auto"/>
        <w:ind w:left="-142" w:right="-165"/>
        <w:jc w:val="both"/>
        <w:rPr>
          <w:sz w:val="24"/>
          <w:szCs w:val="24"/>
        </w:rPr>
      </w:pPr>
      <w:r w:rsidRPr="00730AF1">
        <w:rPr>
          <w:b/>
          <w:sz w:val="24"/>
          <w:szCs w:val="24"/>
        </w:rPr>
        <w:t xml:space="preserve">         </w:t>
      </w:r>
      <w:r w:rsidR="00B045D7" w:rsidRPr="00730AF1">
        <w:rPr>
          <w:b/>
          <w:sz w:val="24"/>
          <w:szCs w:val="24"/>
        </w:rPr>
        <w:t xml:space="preserve"> </w:t>
      </w:r>
      <w:r w:rsidRPr="00730AF1">
        <w:rPr>
          <w:sz w:val="24"/>
          <w:szCs w:val="24"/>
        </w:rPr>
        <w:t xml:space="preserve">Методом ПЦР на наличие ДНК МБТ исследовано </w:t>
      </w:r>
      <w:r w:rsidR="001C4A12" w:rsidRPr="00730AF1">
        <w:rPr>
          <w:sz w:val="24"/>
          <w:szCs w:val="24"/>
        </w:rPr>
        <w:t>35</w:t>
      </w:r>
      <w:r w:rsidRPr="00730AF1">
        <w:rPr>
          <w:sz w:val="24"/>
          <w:szCs w:val="24"/>
        </w:rPr>
        <w:t xml:space="preserve"> смывов с объектов </w:t>
      </w:r>
      <w:r w:rsidR="00B045D7" w:rsidRPr="00730AF1">
        <w:rPr>
          <w:sz w:val="24"/>
          <w:szCs w:val="24"/>
        </w:rPr>
        <w:t xml:space="preserve">больничной </w:t>
      </w:r>
      <w:r w:rsidRPr="00730AF1">
        <w:rPr>
          <w:sz w:val="24"/>
          <w:szCs w:val="24"/>
        </w:rPr>
        <w:t xml:space="preserve"> среды поликлиники центра СПИД</w:t>
      </w:r>
      <w:r w:rsidR="003861CF" w:rsidRPr="00730AF1">
        <w:rPr>
          <w:sz w:val="24"/>
          <w:szCs w:val="24"/>
        </w:rPr>
        <w:t xml:space="preserve"> до перестройки и </w:t>
      </w:r>
      <w:r w:rsidR="001C4A12" w:rsidRPr="00730AF1">
        <w:rPr>
          <w:sz w:val="24"/>
          <w:szCs w:val="24"/>
        </w:rPr>
        <w:t>128 -</w:t>
      </w:r>
      <w:r w:rsidR="003861CF" w:rsidRPr="00730AF1">
        <w:rPr>
          <w:sz w:val="24"/>
          <w:szCs w:val="24"/>
        </w:rPr>
        <w:t xml:space="preserve"> после</w:t>
      </w:r>
      <w:r w:rsidRPr="00730AF1">
        <w:rPr>
          <w:sz w:val="24"/>
          <w:szCs w:val="24"/>
        </w:rPr>
        <w:t xml:space="preserve">. </w:t>
      </w:r>
      <w:r w:rsidR="003861CF" w:rsidRPr="00730AF1">
        <w:rPr>
          <w:sz w:val="24"/>
          <w:szCs w:val="24"/>
        </w:rPr>
        <w:t>Смывы отбирали в</w:t>
      </w:r>
      <w:r w:rsidRPr="00730AF1">
        <w:rPr>
          <w:sz w:val="24"/>
          <w:szCs w:val="24"/>
        </w:rPr>
        <w:t>о время работы учреждени</w:t>
      </w:r>
      <w:r w:rsidR="001E2BAE" w:rsidRPr="00730AF1">
        <w:rPr>
          <w:sz w:val="24"/>
          <w:szCs w:val="24"/>
        </w:rPr>
        <w:t>я</w:t>
      </w:r>
      <w:r w:rsidRPr="00730AF1">
        <w:rPr>
          <w:sz w:val="24"/>
          <w:szCs w:val="24"/>
        </w:rPr>
        <w:t xml:space="preserve"> с разных предметов в </w:t>
      </w:r>
      <w:r w:rsidR="003C346F" w:rsidRPr="00730AF1">
        <w:rPr>
          <w:sz w:val="24"/>
          <w:szCs w:val="24"/>
        </w:rPr>
        <w:t>кабинетах</w:t>
      </w:r>
      <w:r w:rsidRPr="00730AF1">
        <w:rPr>
          <w:sz w:val="24"/>
          <w:szCs w:val="24"/>
        </w:rPr>
        <w:t xml:space="preserve">, коридорах, туалетных комнатах. Молекулярно–генетическое исследование смывов осуществляли с помощью прибора «Система </w:t>
      </w:r>
      <w:proofErr w:type="spellStart"/>
      <w:r w:rsidRPr="00730AF1">
        <w:rPr>
          <w:sz w:val="24"/>
          <w:szCs w:val="24"/>
        </w:rPr>
        <w:t>детекции</w:t>
      </w:r>
      <w:proofErr w:type="spellEnd"/>
      <w:r w:rsidRPr="00730AF1">
        <w:rPr>
          <w:sz w:val="24"/>
          <w:szCs w:val="24"/>
        </w:rPr>
        <w:t xml:space="preserve"> продуктов ПЦР в реальном времени </w:t>
      </w:r>
      <w:r w:rsidRPr="00730AF1">
        <w:rPr>
          <w:sz w:val="24"/>
          <w:szCs w:val="24"/>
          <w:lang w:val="en-US"/>
        </w:rPr>
        <w:t>CFX</w:t>
      </w:r>
      <w:r w:rsidRPr="00730AF1">
        <w:rPr>
          <w:sz w:val="24"/>
          <w:szCs w:val="24"/>
        </w:rPr>
        <w:t>-96-</w:t>
      </w:r>
      <w:r w:rsidRPr="00730AF1">
        <w:rPr>
          <w:sz w:val="24"/>
          <w:szCs w:val="24"/>
          <w:lang w:val="en-US"/>
        </w:rPr>
        <w:t>TOUCH</w:t>
      </w:r>
      <w:r w:rsidRPr="00730AF1">
        <w:rPr>
          <w:sz w:val="24"/>
          <w:szCs w:val="24"/>
        </w:rPr>
        <w:t xml:space="preserve"> «</w:t>
      </w:r>
      <w:proofErr w:type="spellStart"/>
      <w:r w:rsidRPr="00730AF1">
        <w:rPr>
          <w:sz w:val="24"/>
          <w:szCs w:val="24"/>
          <w:lang w:val="en-US"/>
        </w:rPr>
        <w:t>BioRad</w:t>
      </w:r>
      <w:proofErr w:type="spellEnd"/>
      <w:r w:rsidRPr="00730AF1">
        <w:rPr>
          <w:sz w:val="24"/>
          <w:szCs w:val="24"/>
        </w:rPr>
        <w:t>». Использовали тест систему «</w:t>
      </w:r>
      <w:proofErr w:type="spellStart"/>
      <w:r w:rsidRPr="00730AF1">
        <w:rPr>
          <w:sz w:val="24"/>
          <w:szCs w:val="24"/>
        </w:rPr>
        <w:t>Амплитуб</w:t>
      </w:r>
      <w:proofErr w:type="spellEnd"/>
      <w:r w:rsidRPr="00730AF1">
        <w:rPr>
          <w:sz w:val="24"/>
          <w:szCs w:val="24"/>
        </w:rPr>
        <w:t>» фирмы «СИНТОЛ».</w:t>
      </w:r>
    </w:p>
    <w:p w:rsidR="00BE1155" w:rsidRPr="00730AF1" w:rsidRDefault="00BE1155" w:rsidP="0099009F">
      <w:pPr>
        <w:spacing w:line="360" w:lineRule="auto"/>
        <w:ind w:left="-142" w:right="-165"/>
        <w:jc w:val="both"/>
        <w:rPr>
          <w:sz w:val="24"/>
          <w:szCs w:val="24"/>
        </w:rPr>
      </w:pPr>
      <w:r w:rsidRPr="00730AF1">
        <w:rPr>
          <w:sz w:val="24"/>
          <w:szCs w:val="24"/>
        </w:rPr>
        <w:t xml:space="preserve">          Статистическую обработку данных проводили с использованием программ «</w:t>
      </w:r>
      <w:proofErr w:type="spellStart"/>
      <w:r w:rsidRPr="00730AF1">
        <w:rPr>
          <w:sz w:val="24"/>
          <w:szCs w:val="24"/>
        </w:rPr>
        <w:t>Statistica</w:t>
      </w:r>
      <w:proofErr w:type="spellEnd"/>
      <w:r w:rsidRPr="00730AF1">
        <w:rPr>
          <w:sz w:val="24"/>
          <w:szCs w:val="24"/>
        </w:rPr>
        <w:t xml:space="preserve"> 6» и </w:t>
      </w:r>
      <w:proofErr w:type="spellStart"/>
      <w:r w:rsidRPr="00730AF1">
        <w:rPr>
          <w:rStyle w:val="a9"/>
          <w:color w:val="000000"/>
          <w:sz w:val="24"/>
          <w:szCs w:val="24"/>
          <w:lang w:val="en-US"/>
        </w:rPr>
        <w:t>WinPepi</w:t>
      </w:r>
      <w:proofErr w:type="spellEnd"/>
      <w:r w:rsidRPr="00730AF1">
        <w:rPr>
          <w:rStyle w:val="a9"/>
          <w:color w:val="000000"/>
          <w:sz w:val="24"/>
          <w:szCs w:val="24"/>
        </w:rPr>
        <w:t xml:space="preserve">. Рассчитывали 95 % доверительные интервалы показателей (ДИ). При оценке достоверности различий показателей использовали критерий </w:t>
      </w:r>
      <w:r w:rsidRPr="00730AF1">
        <w:rPr>
          <w:sz w:val="24"/>
          <w:szCs w:val="24"/>
        </w:rPr>
        <w:t>χ</w:t>
      </w:r>
      <w:r w:rsidRPr="00730AF1">
        <w:rPr>
          <w:sz w:val="24"/>
          <w:szCs w:val="24"/>
          <w:vertAlign w:val="superscript"/>
        </w:rPr>
        <w:t>2</w:t>
      </w:r>
      <w:r w:rsidRPr="00730AF1">
        <w:rPr>
          <w:b/>
          <w:sz w:val="24"/>
          <w:szCs w:val="24"/>
        </w:rPr>
        <w:t>.</w:t>
      </w:r>
    </w:p>
    <w:p w:rsidR="00D51FBB" w:rsidRPr="00730AF1" w:rsidRDefault="00D51FBB" w:rsidP="0099009F">
      <w:pPr>
        <w:spacing w:line="360" w:lineRule="auto"/>
        <w:ind w:left="-142" w:right="-165" w:firstLine="284"/>
        <w:jc w:val="both"/>
        <w:rPr>
          <w:sz w:val="24"/>
          <w:szCs w:val="24"/>
        </w:rPr>
      </w:pPr>
      <w:r w:rsidRPr="00730AF1">
        <w:rPr>
          <w:b/>
          <w:sz w:val="24"/>
          <w:szCs w:val="24"/>
        </w:rPr>
        <w:t xml:space="preserve">    </w:t>
      </w:r>
      <w:r w:rsidR="009D1825" w:rsidRPr="00730AF1">
        <w:rPr>
          <w:b/>
          <w:sz w:val="24"/>
          <w:szCs w:val="24"/>
        </w:rPr>
        <w:t xml:space="preserve"> </w:t>
      </w:r>
      <w:r w:rsidR="00071EE5" w:rsidRPr="00730AF1">
        <w:rPr>
          <w:b/>
          <w:sz w:val="24"/>
          <w:szCs w:val="24"/>
        </w:rPr>
        <w:t>Результаты и обсуждение</w:t>
      </w:r>
      <w:r w:rsidR="00071EE5" w:rsidRPr="00730AF1">
        <w:rPr>
          <w:b/>
          <w:i/>
          <w:sz w:val="24"/>
          <w:szCs w:val="24"/>
        </w:rPr>
        <w:t>.</w:t>
      </w:r>
      <w:r w:rsidR="00071EE5" w:rsidRPr="00730AF1">
        <w:rPr>
          <w:i/>
          <w:sz w:val="24"/>
          <w:szCs w:val="24"/>
        </w:rPr>
        <w:t xml:space="preserve"> </w:t>
      </w:r>
      <w:r w:rsidR="003C2733" w:rsidRPr="00730AF1">
        <w:rPr>
          <w:sz w:val="24"/>
          <w:szCs w:val="24"/>
        </w:rPr>
        <w:t xml:space="preserve">До ограничения обслуживания больных с </w:t>
      </w:r>
      <w:proofErr w:type="spellStart"/>
      <w:r w:rsidR="003C2733" w:rsidRPr="00730AF1">
        <w:rPr>
          <w:sz w:val="24"/>
          <w:szCs w:val="24"/>
        </w:rPr>
        <w:t>коинфекцией</w:t>
      </w:r>
      <w:proofErr w:type="spellEnd"/>
      <w:r w:rsidR="003C2733" w:rsidRPr="00730AF1">
        <w:rPr>
          <w:sz w:val="24"/>
          <w:szCs w:val="24"/>
        </w:rPr>
        <w:t xml:space="preserve">  в поликлинике центра СПИД </w:t>
      </w:r>
      <w:r w:rsidR="00323C8C" w:rsidRPr="00730AF1">
        <w:rPr>
          <w:sz w:val="24"/>
          <w:szCs w:val="24"/>
        </w:rPr>
        <w:t xml:space="preserve">при отсутствии </w:t>
      </w:r>
      <w:r w:rsidRPr="00730AF1">
        <w:rPr>
          <w:sz w:val="24"/>
          <w:szCs w:val="24"/>
        </w:rPr>
        <w:t>туберкулеза ВИЧ-инфицированные чаще всего  обращались за медицинской помощью  в  поликлинику центра СПИД</w:t>
      </w:r>
      <w:r w:rsidR="001F1E81" w:rsidRPr="00730AF1">
        <w:rPr>
          <w:sz w:val="24"/>
          <w:szCs w:val="24"/>
        </w:rPr>
        <w:t xml:space="preserve"> (табл. 1)</w:t>
      </w:r>
      <w:r w:rsidR="002F49A1" w:rsidRPr="00730AF1">
        <w:rPr>
          <w:sz w:val="24"/>
          <w:szCs w:val="24"/>
        </w:rPr>
        <w:t>.</w:t>
      </w:r>
      <w:r w:rsidRPr="00730AF1">
        <w:rPr>
          <w:sz w:val="24"/>
          <w:szCs w:val="24"/>
        </w:rPr>
        <w:t xml:space="preserve"> </w:t>
      </w:r>
      <w:r w:rsidRPr="00730AF1">
        <w:rPr>
          <w:bCs/>
          <w:color w:val="000000"/>
          <w:sz w:val="24"/>
          <w:szCs w:val="24"/>
        </w:rPr>
        <w:t xml:space="preserve">Из общего количества посещений на долю посещений </w:t>
      </w:r>
      <w:r w:rsidR="00323C8C" w:rsidRPr="00730AF1">
        <w:rPr>
          <w:bCs/>
          <w:color w:val="000000"/>
          <w:sz w:val="24"/>
          <w:szCs w:val="24"/>
        </w:rPr>
        <w:t xml:space="preserve">специализированной </w:t>
      </w:r>
      <w:r w:rsidRPr="00730AF1">
        <w:rPr>
          <w:bCs/>
          <w:color w:val="000000"/>
          <w:sz w:val="24"/>
          <w:szCs w:val="24"/>
        </w:rPr>
        <w:t>поликлиники пришлось</w:t>
      </w:r>
      <w:r w:rsidRPr="00730AF1">
        <w:rPr>
          <w:sz w:val="24"/>
          <w:szCs w:val="24"/>
        </w:rPr>
        <w:t xml:space="preserve"> </w:t>
      </w:r>
      <w:r w:rsidRPr="00730AF1">
        <w:rPr>
          <w:bCs/>
          <w:color w:val="000000" w:themeColor="text1"/>
          <w:sz w:val="24"/>
          <w:szCs w:val="24"/>
        </w:rPr>
        <w:t>34,7</w:t>
      </w:r>
      <w:r w:rsidR="00F15F1B" w:rsidRPr="00730AF1">
        <w:rPr>
          <w:bCs/>
          <w:color w:val="000000" w:themeColor="text1"/>
          <w:sz w:val="24"/>
          <w:szCs w:val="24"/>
        </w:rPr>
        <w:t xml:space="preserve"> </w:t>
      </w:r>
      <w:r w:rsidRPr="00730AF1">
        <w:rPr>
          <w:color w:val="000000" w:themeColor="text1"/>
          <w:sz w:val="24"/>
          <w:szCs w:val="24"/>
        </w:rPr>
        <w:t>[32,7-36,7]</w:t>
      </w:r>
      <w:r w:rsidR="00323C8C" w:rsidRPr="00730AF1">
        <w:rPr>
          <w:bCs/>
          <w:color w:val="000000"/>
          <w:sz w:val="24"/>
          <w:szCs w:val="24"/>
        </w:rPr>
        <w:t xml:space="preserve"> %</w:t>
      </w:r>
      <w:r w:rsidR="001828F8" w:rsidRPr="00730AF1">
        <w:rPr>
          <w:color w:val="000000" w:themeColor="text1"/>
          <w:sz w:val="24"/>
          <w:szCs w:val="24"/>
        </w:rPr>
        <w:t>, к</w:t>
      </w:r>
      <w:r w:rsidR="001F1E81" w:rsidRPr="00730AF1">
        <w:rPr>
          <w:sz w:val="24"/>
          <w:szCs w:val="24"/>
        </w:rPr>
        <w:t xml:space="preserve">оличество посещений составило </w:t>
      </w:r>
      <w:r w:rsidR="001F1E81" w:rsidRPr="00730AF1">
        <w:rPr>
          <w:bCs/>
          <w:color w:val="000000" w:themeColor="text1"/>
          <w:sz w:val="24"/>
          <w:szCs w:val="24"/>
        </w:rPr>
        <w:t>10833</w:t>
      </w:r>
      <w:r w:rsidR="001F1E81" w:rsidRPr="00730AF1">
        <w:rPr>
          <w:bCs/>
          <w:color w:val="000000"/>
          <w:sz w:val="24"/>
          <w:szCs w:val="24"/>
        </w:rPr>
        <w:t xml:space="preserve">  на 1000 ВИЧ-инфицированных. </w:t>
      </w:r>
      <w:r w:rsidRPr="00730AF1">
        <w:rPr>
          <w:bCs/>
          <w:color w:val="000000"/>
          <w:sz w:val="24"/>
          <w:szCs w:val="24"/>
        </w:rPr>
        <w:t xml:space="preserve">Ниже была </w:t>
      </w:r>
      <w:r w:rsidR="002F49A1" w:rsidRPr="00730AF1">
        <w:rPr>
          <w:bCs/>
          <w:color w:val="000000"/>
          <w:sz w:val="24"/>
          <w:szCs w:val="24"/>
        </w:rPr>
        <w:t>доля</w:t>
      </w:r>
      <w:r w:rsidRPr="00730AF1">
        <w:rPr>
          <w:bCs/>
          <w:color w:val="000000"/>
          <w:sz w:val="24"/>
          <w:szCs w:val="24"/>
        </w:rPr>
        <w:t xml:space="preserve"> обращений в поликлинику общего профиля </w:t>
      </w:r>
      <w:r w:rsidR="00F31D99" w:rsidRPr="00730AF1">
        <w:rPr>
          <w:bCs/>
          <w:color w:val="000000"/>
          <w:sz w:val="24"/>
          <w:szCs w:val="24"/>
        </w:rPr>
        <w:t>–</w:t>
      </w:r>
      <w:r w:rsidRPr="00730AF1">
        <w:rPr>
          <w:bCs/>
          <w:color w:val="000000"/>
          <w:sz w:val="24"/>
          <w:szCs w:val="24"/>
        </w:rPr>
        <w:t xml:space="preserve"> </w:t>
      </w:r>
      <w:r w:rsidRPr="00730AF1">
        <w:rPr>
          <w:bCs/>
          <w:color w:val="000000" w:themeColor="text1"/>
          <w:sz w:val="24"/>
          <w:szCs w:val="24"/>
        </w:rPr>
        <w:t>26</w:t>
      </w:r>
      <w:r w:rsidR="00F31D99" w:rsidRPr="00730AF1">
        <w:rPr>
          <w:bCs/>
          <w:color w:val="000000" w:themeColor="text1"/>
          <w:sz w:val="24"/>
          <w:szCs w:val="24"/>
        </w:rPr>
        <w:t>,6</w:t>
      </w:r>
      <w:r w:rsidR="00F15F1B" w:rsidRPr="00730AF1">
        <w:rPr>
          <w:bCs/>
          <w:color w:val="000000" w:themeColor="text1"/>
          <w:sz w:val="24"/>
          <w:szCs w:val="24"/>
        </w:rPr>
        <w:t xml:space="preserve"> </w:t>
      </w:r>
      <w:r w:rsidRPr="00730AF1">
        <w:rPr>
          <w:bCs/>
          <w:color w:val="000000" w:themeColor="text1"/>
          <w:sz w:val="24"/>
          <w:szCs w:val="24"/>
        </w:rPr>
        <w:t xml:space="preserve"> </w:t>
      </w:r>
      <w:r w:rsidRPr="00730AF1">
        <w:rPr>
          <w:color w:val="000000" w:themeColor="text1"/>
          <w:sz w:val="24"/>
          <w:szCs w:val="24"/>
        </w:rPr>
        <w:t>[24</w:t>
      </w:r>
      <w:r w:rsidR="00F31D99" w:rsidRPr="00730AF1">
        <w:rPr>
          <w:color w:val="000000" w:themeColor="text1"/>
          <w:sz w:val="24"/>
          <w:szCs w:val="24"/>
        </w:rPr>
        <w:t>,8</w:t>
      </w:r>
      <w:r w:rsidRPr="00730AF1">
        <w:rPr>
          <w:color w:val="000000" w:themeColor="text1"/>
          <w:sz w:val="24"/>
          <w:szCs w:val="24"/>
        </w:rPr>
        <w:t>-28</w:t>
      </w:r>
      <w:r w:rsidR="00F31D99" w:rsidRPr="00730AF1">
        <w:rPr>
          <w:color w:val="000000" w:themeColor="text1"/>
          <w:sz w:val="24"/>
          <w:szCs w:val="24"/>
        </w:rPr>
        <w:t>,5</w:t>
      </w:r>
      <w:r w:rsidRPr="00730AF1">
        <w:rPr>
          <w:color w:val="000000" w:themeColor="text1"/>
          <w:sz w:val="24"/>
          <w:szCs w:val="24"/>
        </w:rPr>
        <w:t>]</w:t>
      </w:r>
      <w:r w:rsidRPr="00730AF1">
        <w:rPr>
          <w:bCs/>
          <w:color w:val="000000"/>
          <w:sz w:val="24"/>
          <w:szCs w:val="24"/>
        </w:rPr>
        <w:t xml:space="preserve"> </w:t>
      </w:r>
      <w:r w:rsidR="0092228D" w:rsidRPr="00730AF1">
        <w:rPr>
          <w:bCs/>
          <w:color w:val="000000" w:themeColor="text1"/>
          <w:sz w:val="24"/>
          <w:szCs w:val="24"/>
        </w:rPr>
        <w:t xml:space="preserve">% </w:t>
      </w:r>
      <w:r w:rsidR="00323C8C" w:rsidRPr="00730AF1">
        <w:rPr>
          <w:bCs/>
          <w:color w:val="000000" w:themeColor="text1"/>
          <w:sz w:val="24"/>
          <w:szCs w:val="24"/>
        </w:rPr>
        <w:t>(</w:t>
      </w:r>
      <w:r w:rsidR="00323C8C" w:rsidRPr="00730AF1">
        <w:rPr>
          <w:sz w:val="24"/>
          <w:szCs w:val="24"/>
        </w:rPr>
        <w:t>χ</w:t>
      </w:r>
      <w:r w:rsidR="00323C8C" w:rsidRPr="00730AF1">
        <w:rPr>
          <w:sz w:val="24"/>
          <w:szCs w:val="24"/>
          <w:vertAlign w:val="superscript"/>
        </w:rPr>
        <w:t>2</w:t>
      </w:r>
      <w:r w:rsidR="00C03A43" w:rsidRPr="00730AF1">
        <w:rPr>
          <w:sz w:val="24"/>
          <w:szCs w:val="24"/>
          <w:vertAlign w:val="superscript"/>
        </w:rPr>
        <w:t xml:space="preserve"> </w:t>
      </w:r>
      <w:r w:rsidR="00323C8C" w:rsidRPr="00730AF1">
        <w:rPr>
          <w:i/>
          <w:sz w:val="24"/>
          <w:szCs w:val="24"/>
        </w:rPr>
        <w:t>═</w:t>
      </w:r>
      <w:r w:rsidR="00323C8C" w:rsidRPr="00730AF1">
        <w:rPr>
          <w:sz w:val="24"/>
          <w:szCs w:val="24"/>
        </w:rPr>
        <w:t xml:space="preserve"> 97,2, </w:t>
      </w:r>
      <w:proofErr w:type="spellStart"/>
      <w:proofErr w:type="gramStart"/>
      <w:r w:rsidR="00323C8C" w:rsidRPr="00730AF1">
        <w:rPr>
          <w:sz w:val="24"/>
          <w:szCs w:val="24"/>
        </w:rPr>
        <w:t>р</w:t>
      </w:r>
      <w:proofErr w:type="spellEnd"/>
      <w:proofErr w:type="gramEnd"/>
      <w:r w:rsidR="00323C8C" w:rsidRPr="00730AF1">
        <w:rPr>
          <w:sz w:val="24"/>
          <w:szCs w:val="24"/>
        </w:rPr>
        <w:t xml:space="preserve"> </w:t>
      </w:r>
      <w:r w:rsidR="00323C8C" w:rsidRPr="00730AF1">
        <w:rPr>
          <w:i/>
          <w:sz w:val="24"/>
          <w:szCs w:val="24"/>
        </w:rPr>
        <w:t xml:space="preserve">═ </w:t>
      </w:r>
      <w:r w:rsidR="00323C8C" w:rsidRPr="00730AF1">
        <w:rPr>
          <w:sz w:val="24"/>
          <w:szCs w:val="24"/>
        </w:rPr>
        <w:t xml:space="preserve">0,0005)  </w:t>
      </w:r>
      <w:r w:rsidRPr="00730AF1">
        <w:rPr>
          <w:bCs/>
          <w:color w:val="000000"/>
          <w:sz w:val="24"/>
          <w:szCs w:val="24"/>
        </w:rPr>
        <w:t xml:space="preserve">и  в </w:t>
      </w:r>
      <w:r w:rsidR="00323C8C" w:rsidRPr="00730AF1">
        <w:rPr>
          <w:bCs/>
          <w:color w:val="000000"/>
          <w:sz w:val="24"/>
          <w:szCs w:val="24"/>
        </w:rPr>
        <w:t xml:space="preserve">поликлинику </w:t>
      </w:r>
      <w:r w:rsidRPr="00730AF1">
        <w:rPr>
          <w:bCs/>
          <w:color w:val="000000"/>
          <w:sz w:val="24"/>
          <w:szCs w:val="24"/>
        </w:rPr>
        <w:t>противотуберкулезн</w:t>
      </w:r>
      <w:r w:rsidR="00323C8C" w:rsidRPr="00730AF1">
        <w:rPr>
          <w:bCs/>
          <w:color w:val="000000"/>
          <w:sz w:val="24"/>
          <w:szCs w:val="24"/>
        </w:rPr>
        <w:t>ого</w:t>
      </w:r>
      <w:r w:rsidRPr="00730AF1">
        <w:rPr>
          <w:bCs/>
          <w:color w:val="000000"/>
          <w:sz w:val="24"/>
          <w:szCs w:val="24"/>
        </w:rPr>
        <w:t xml:space="preserve"> диспансер</w:t>
      </w:r>
      <w:r w:rsidR="00323C8C" w:rsidRPr="00730AF1">
        <w:rPr>
          <w:bCs/>
          <w:color w:val="000000"/>
          <w:sz w:val="24"/>
          <w:szCs w:val="24"/>
        </w:rPr>
        <w:t>а</w:t>
      </w:r>
      <w:r w:rsidRPr="00730AF1">
        <w:rPr>
          <w:bCs/>
          <w:color w:val="000000"/>
          <w:sz w:val="24"/>
          <w:szCs w:val="24"/>
        </w:rPr>
        <w:t xml:space="preserve">  </w:t>
      </w:r>
      <w:r w:rsidR="001F1E81" w:rsidRPr="00730AF1">
        <w:rPr>
          <w:bCs/>
          <w:color w:val="000000"/>
          <w:sz w:val="24"/>
          <w:szCs w:val="24"/>
        </w:rPr>
        <w:t>-</w:t>
      </w:r>
      <w:r w:rsidR="00F15F1B" w:rsidRPr="00730AF1">
        <w:rPr>
          <w:bCs/>
          <w:color w:val="000000"/>
          <w:sz w:val="24"/>
          <w:szCs w:val="24"/>
        </w:rPr>
        <w:t xml:space="preserve"> </w:t>
      </w:r>
      <w:r w:rsidR="002E36EA" w:rsidRPr="00730AF1">
        <w:rPr>
          <w:bCs/>
          <w:color w:val="000000" w:themeColor="text1"/>
          <w:sz w:val="24"/>
          <w:szCs w:val="24"/>
        </w:rPr>
        <w:t>21,5</w:t>
      </w:r>
      <w:r w:rsidR="00F15F1B" w:rsidRPr="00730AF1">
        <w:rPr>
          <w:bCs/>
          <w:color w:val="000000" w:themeColor="text1"/>
          <w:sz w:val="24"/>
          <w:szCs w:val="24"/>
        </w:rPr>
        <w:t xml:space="preserve"> </w:t>
      </w:r>
      <w:r w:rsidR="002E36EA" w:rsidRPr="00730AF1">
        <w:rPr>
          <w:bCs/>
          <w:color w:val="000000" w:themeColor="text1"/>
          <w:sz w:val="24"/>
          <w:szCs w:val="24"/>
        </w:rPr>
        <w:t xml:space="preserve"> </w:t>
      </w:r>
      <w:r w:rsidR="002E36EA" w:rsidRPr="00730AF1">
        <w:rPr>
          <w:color w:val="000000" w:themeColor="text1"/>
          <w:sz w:val="24"/>
          <w:szCs w:val="24"/>
        </w:rPr>
        <w:t xml:space="preserve">[19,8-23,2] </w:t>
      </w:r>
      <w:r w:rsidR="0092228D" w:rsidRPr="00730AF1">
        <w:rPr>
          <w:bCs/>
          <w:color w:val="000000" w:themeColor="text1"/>
          <w:sz w:val="24"/>
          <w:szCs w:val="24"/>
        </w:rPr>
        <w:t>%</w:t>
      </w:r>
      <w:r w:rsidR="0092228D" w:rsidRPr="00730AF1">
        <w:rPr>
          <w:color w:val="000000" w:themeColor="text1"/>
          <w:sz w:val="24"/>
          <w:szCs w:val="24"/>
        </w:rPr>
        <w:t xml:space="preserve"> </w:t>
      </w:r>
      <w:r w:rsidR="002E36EA" w:rsidRPr="00730AF1">
        <w:rPr>
          <w:color w:val="000000" w:themeColor="text1"/>
          <w:sz w:val="24"/>
          <w:szCs w:val="24"/>
        </w:rPr>
        <w:t>(</w:t>
      </w:r>
      <w:r w:rsidR="002E36EA" w:rsidRPr="00730AF1">
        <w:rPr>
          <w:sz w:val="24"/>
          <w:szCs w:val="24"/>
        </w:rPr>
        <w:t>χ</w:t>
      </w:r>
      <w:r w:rsidR="002E36EA" w:rsidRPr="00730AF1">
        <w:rPr>
          <w:sz w:val="24"/>
          <w:szCs w:val="24"/>
          <w:vertAlign w:val="superscript"/>
        </w:rPr>
        <w:t>2</w:t>
      </w:r>
      <w:r w:rsidR="00C03A43" w:rsidRPr="00730AF1">
        <w:rPr>
          <w:sz w:val="24"/>
          <w:szCs w:val="24"/>
          <w:vertAlign w:val="superscript"/>
        </w:rPr>
        <w:t xml:space="preserve"> </w:t>
      </w:r>
      <w:r w:rsidR="00F15F1B" w:rsidRPr="00730AF1">
        <w:rPr>
          <w:i/>
          <w:sz w:val="24"/>
          <w:szCs w:val="24"/>
        </w:rPr>
        <w:t>═</w:t>
      </w:r>
      <w:r w:rsidR="002E36EA" w:rsidRPr="00730AF1">
        <w:rPr>
          <w:sz w:val="24"/>
          <w:szCs w:val="24"/>
        </w:rPr>
        <w:t xml:space="preserve"> 34,7, </w:t>
      </w:r>
      <w:proofErr w:type="spellStart"/>
      <w:r w:rsidR="002E36EA" w:rsidRPr="00730AF1">
        <w:rPr>
          <w:sz w:val="24"/>
          <w:szCs w:val="24"/>
        </w:rPr>
        <w:t>р</w:t>
      </w:r>
      <w:proofErr w:type="spellEnd"/>
      <w:r w:rsidR="002E36EA" w:rsidRPr="00730AF1">
        <w:rPr>
          <w:sz w:val="24"/>
          <w:szCs w:val="24"/>
        </w:rPr>
        <w:t xml:space="preserve"> </w:t>
      </w:r>
      <w:r w:rsidR="00F15F1B" w:rsidRPr="00730AF1">
        <w:rPr>
          <w:i/>
          <w:sz w:val="24"/>
          <w:szCs w:val="24"/>
        </w:rPr>
        <w:t xml:space="preserve">═ </w:t>
      </w:r>
      <w:r w:rsidR="002E36EA" w:rsidRPr="00730AF1">
        <w:rPr>
          <w:sz w:val="24"/>
          <w:szCs w:val="24"/>
        </w:rPr>
        <w:t>0,0005).</w:t>
      </w:r>
      <w:r w:rsidR="008E4794" w:rsidRPr="00730AF1">
        <w:rPr>
          <w:sz w:val="24"/>
          <w:szCs w:val="24"/>
        </w:rPr>
        <w:t xml:space="preserve"> </w:t>
      </w:r>
      <w:r w:rsidR="001F1E81" w:rsidRPr="00730AF1">
        <w:rPr>
          <w:bCs/>
          <w:color w:val="000000"/>
          <w:sz w:val="24"/>
          <w:szCs w:val="24"/>
        </w:rPr>
        <w:t xml:space="preserve"> </w:t>
      </w:r>
      <w:r w:rsidRPr="00730AF1">
        <w:rPr>
          <w:bCs/>
          <w:color w:val="000000"/>
          <w:sz w:val="24"/>
          <w:szCs w:val="24"/>
        </w:rPr>
        <w:t xml:space="preserve">Еще более низкой была частота обращений на станцию скорой медицинской помощи и частота госпитализаций в инфекционные и соматические стационары. </w:t>
      </w:r>
      <w:r w:rsidRPr="00730AF1">
        <w:rPr>
          <w:sz w:val="24"/>
          <w:szCs w:val="24"/>
        </w:rPr>
        <w:t xml:space="preserve">После выявления туберкулеза больные наиболее часто обращались в </w:t>
      </w:r>
      <w:r w:rsidR="00AC002E" w:rsidRPr="00730AF1">
        <w:rPr>
          <w:sz w:val="24"/>
          <w:szCs w:val="24"/>
        </w:rPr>
        <w:t xml:space="preserve">поликлинику </w:t>
      </w:r>
      <w:r w:rsidRPr="00730AF1">
        <w:rPr>
          <w:sz w:val="24"/>
          <w:szCs w:val="24"/>
        </w:rPr>
        <w:t>противотуберкулезн</w:t>
      </w:r>
      <w:r w:rsidR="00AC002E" w:rsidRPr="00730AF1">
        <w:rPr>
          <w:sz w:val="24"/>
          <w:szCs w:val="24"/>
        </w:rPr>
        <w:t>ого</w:t>
      </w:r>
      <w:r w:rsidRPr="00730AF1">
        <w:rPr>
          <w:sz w:val="24"/>
          <w:szCs w:val="24"/>
        </w:rPr>
        <w:t xml:space="preserve"> диспансер</w:t>
      </w:r>
      <w:r w:rsidR="00AC002E" w:rsidRPr="00730AF1">
        <w:rPr>
          <w:sz w:val="24"/>
          <w:szCs w:val="24"/>
        </w:rPr>
        <w:t>а</w:t>
      </w:r>
      <w:r w:rsidR="008E4794" w:rsidRPr="00730AF1">
        <w:rPr>
          <w:sz w:val="24"/>
          <w:szCs w:val="24"/>
        </w:rPr>
        <w:t>. Д</w:t>
      </w:r>
      <w:r w:rsidRPr="00730AF1">
        <w:rPr>
          <w:bCs/>
          <w:sz w:val="24"/>
          <w:szCs w:val="24"/>
        </w:rPr>
        <w:t xml:space="preserve">оля </w:t>
      </w:r>
      <w:r w:rsidR="00A3215E" w:rsidRPr="00730AF1">
        <w:rPr>
          <w:bCs/>
          <w:sz w:val="24"/>
          <w:szCs w:val="24"/>
        </w:rPr>
        <w:t xml:space="preserve">обращений в эту </w:t>
      </w:r>
      <w:r w:rsidR="00323C8C" w:rsidRPr="00730AF1">
        <w:rPr>
          <w:bCs/>
          <w:sz w:val="24"/>
          <w:szCs w:val="24"/>
        </w:rPr>
        <w:t>МО</w:t>
      </w:r>
      <w:r w:rsidR="00A3215E" w:rsidRPr="00730AF1">
        <w:rPr>
          <w:bCs/>
          <w:sz w:val="24"/>
          <w:szCs w:val="24"/>
        </w:rPr>
        <w:t xml:space="preserve"> от </w:t>
      </w:r>
      <w:r w:rsidRPr="00730AF1">
        <w:rPr>
          <w:bCs/>
          <w:sz w:val="24"/>
          <w:szCs w:val="24"/>
        </w:rPr>
        <w:t xml:space="preserve">общего количества обращений за медицинской помощью </w:t>
      </w:r>
      <w:r w:rsidR="00A3215E" w:rsidRPr="00730AF1">
        <w:rPr>
          <w:bCs/>
          <w:sz w:val="24"/>
          <w:szCs w:val="24"/>
        </w:rPr>
        <w:t>составил</w:t>
      </w:r>
      <w:r w:rsidR="00323C8C" w:rsidRPr="00730AF1">
        <w:rPr>
          <w:bCs/>
          <w:sz w:val="24"/>
          <w:szCs w:val="24"/>
        </w:rPr>
        <w:t>а</w:t>
      </w:r>
      <w:r w:rsidR="00A3215E" w:rsidRPr="00730AF1">
        <w:rPr>
          <w:bCs/>
          <w:sz w:val="24"/>
          <w:szCs w:val="24"/>
        </w:rPr>
        <w:t xml:space="preserve"> </w:t>
      </w:r>
      <w:r w:rsidRPr="00730AF1">
        <w:rPr>
          <w:rFonts w:ascii="Calibri" w:hAnsi="Calibri"/>
          <w:bCs/>
          <w:color w:val="FF0000"/>
          <w:sz w:val="24"/>
          <w:szCs w:val="24"/>
        </w:rPr>
        <w:t xml:space="preserve"> </w:t>
      </w:r>
      <w:r w:rsidR="008E4794" w:rsidRPr="00730AF1">
        <w:rPr>
          <w:bCs/>
          <w:sz w:val="24"/>
          <w:szCs w:val="24"/>
        </w:rPr>
        <w:t>68,5</w:t>
      </w:r>
      <w:r w:rsidRPr="00730AF1">
        <w:rPr>
          <w:bCs/>
          <w:color w:val="000000"/>
          <w:sz w:val="24"/>
          <w:szCs w:val="24"/>
        </w:rPr>
        <w:t xml:space="preserve"> </w:t>
      </w:r>
      <w:r w:rsidRPr="00730AF1">
        <w:rPr>
          <w:b/>
          <w:sz w:val="24"/>
          <w:szCs w:val="24"/>
        </w:rPr>
        <w:t>[</w:t>
      </w:r>
      <w:r w:rsidR="00201BE2" w:rsidRPr="00730AF1">
        <w:rPr>
          <w:sz w:val="24"/>
          <w:szCs w:val="24"/>
        </w:rPr>
        <w:t>51,5-80,9</w:t>
      </w:r>
      <w:r w:rsidRPr="00730AF1">
        <w:rPr>
          <w:b/>
          <w:sz w:val="24"/>
          <w:szCs w:val="24"/>
        </w:rPr>
        <w:t>]</w:t>
      </w:r>
      <w:r w:rsidR="00201BE2" w:rsidRPr="00730AF1">
        <w:rPr>
          <w:bCs/>
          <w:color w:val="000000"/>
          <w:sz w:val="24"/>
          <w:szCs w:val="24"/>
        </w:rPr>
        <w:t xml:space="preserve"> %</w:t>
      </w:r>
      <w:r w:rsidR="00334AC1" w:rsidRPr="00730AF1">
        <w:rPr>
          <w:b/>
          <w:sz w:val="24"/>
          <w:szCs w:val="24"/>
        </w:rPr>
        <w:t>,</w:t>
      </w:r>
      <w:r w:rsidR="00334AC1" w:rsidRPr="00730AF1">
        <w:rPr>
          <w:sz w:val="24"/>
          <w:szCs w:val="24"/>
        </w:rPr>
        <w:t xml:space="preserve">  </w:t>
      </w:r>
      <w:r w:rsidRPr="00730AF1">
        <w:rPr>
          <w:sz w:val="24"/>
          <w:szCs w:val="24"/>
        </w:rPr>
        <w:t xml:space="preserve"> </w:t>
      </w:r>
      <w:r w:rsidR="00334AC1" w:rsidRPr="00730AF1">
        <w:rPr>
          <w:sz w:val="24"/>
          <w:szCs w:val="24"/>
        </w:rPr>
        <w:t xml:space="preserve">количество  обращений </w:t>
      </w:r>
      <w:r w:rsidR="00A3215E" w:rsidRPr="00730AF1">
        <w:rPr>
          <w:sz w:val="24"/>
          <w:szCs w:val="24"/>
        </w:rPr>
        <w:t xml:space="preserve">- </w:t>
      </w:r>
      <w:r w:rsidR="00A3215E" w:rsidRPr="00730AF1">
        <w:rPr>
          <w:bCs/>
          <w:sz w:val="24"/>
          <w:szCs w:val="24"/>
        </w:rPr>
        <w:t>41013</w:t>
      </w:r>
      <w:r w:rsidR="00334AC1" w:rsidRPr="00730AF1">
        <w:rPr>
          <w:bCs/>
          <w:sz w:val="24"/>
          <w:szCs w:val="24"/>
        </w:rPr>
        <w:t xml:space="preserve"> на 1000</w:t>
      </w:r>
      <w:r w:rsidR="00D3348B" w:rsidRPr="00730AF1">
        <w:rPr>
          <w:bCs/>
          <w:sz w:val="24"/>
          <w:szCs w:val="24"/>
        </w:rPr>
        <w:t>.</w:t>
      </w:r>
      <w:r w:rsidR="00623B30" w:rsidRPr="00730AF1">
        <w:rPr>
          <w:bCs/>
          <w:sz w:val="24"/>
          <w:szCs w:val="24"/>
        </w:rPr>
        <w:t xml:space="preserve"> </w:t>
      </w:r>
      <w:r w:rsidR="00334AC1" w:rsidRPr="00730AF1">
        <w:rPr>
          <w:bCs/>
          <w:sz w:val="24"/>
          <w:szCs w:val="24"/>
        </w:rPr>
        <w:t xml:space="preserve"> </w:t>
      </w:r>
      <w:r w:rsidR="00623B30" w:rsidRPr="00730AF1">
        <w:rPr>
          <w:sz w:val="24"/>
          <w:szCs w:val="24"/>
        </w:rPr>
        <w:t xml:space="preserve"> </w:t>
      </w:r>
      <w:r w:rsidRPr="00730AF1">
        <w:rPr>
          <w:sz w:val="24"/>
          <w:szCs w:val="24"/>
        </w:rPr>
        <w:t xml:space="preserve">Вместе с тем </w:t>
      </w:r>
      <w:r w:rsidR="00623B30" w:rsidRPr="00730AF1">
        <w:rPr>
          <w:sz w:val="24"/>
          <w:szCs w:val="24"/>
        </w:rPr>
        <w:t xml:space="preserve">доля </w:t>
      </w:r>
      <w:r w:rsidRPr="00730AF1">
        <w:rPr>
          <w:sz w:val="24"/>
          <w:szCs w:val="24"/>
        </w:rPr>
        <w:t>посещ</w:t>
      </w:r>
      <w:r w:rsidR="00623B30" w:rsidRPr="00730AF1">
        <w:rPr>
          <w:sz w:val="24"/>
          <w:szCs w:val="24"/>
        </w:rPr>
        <w:t>ений</w:t>
      </w:r>
      <w:r w:rsidRPr="00730AF1">
        <w:rPr>
          <w:sz w:val="24"/>
          <w:szCs w:val="24"/>
        </w:rPr>
        <w:t xml:space="preserve"> поликлиники центра СПИД</w:t>
      </w:r>
      <w:r w:rsidR="00623B30" w:rsidRPr="00730AF1">
        <w:rPr>
          <w:sz w:val="24"/>
          <w:szCs w:val="24"/>
        </w:rPr>
        <w:t xml:space="preserve"> </w:t>
      </w:r>
      <w:r w:rsidR="00D3348B" w:rsidRPr="00730AF1">
        <w:rPr>
          <w:sz w:val="24"/>
          <w:szCs w:val="24"/>
        </w:rPr>
        <w:t xml:space="preserve"> - </w:t>
      </w:r>
      <w:r w:rsidR="00623B30" w:rsidRPr="00730AF1">
        <w:rPr>
          <w:sz w:val="24"/>
          <w:szCs w:val="24"/>
        </w:rPr>
        <w:t>15,6</w:t>
      </w:r>
      <w:r w:rsidR="000316B1" w:rsidRPr="00730AF1">
        <w:rPr>
          <w:sz w:val="24"/>
          <w:szCs w:val="24"/>
        </w:rPr>
        <w:t xml:space="preserve"> </w:t>
      </w:r>
      <w:r w:rsidR="00623B30" w:rsidRPr="00730AF1">
        <w:rPr>
          <w:sz w:val="24"/>
          <w:szCs w:val="24"/>
        </w:rPr>
        <w:t>%</w:t>
      </w:r>
      <w:r w:rsidR="00D3348B" w:rsidRPr="00730AF1">
        <w:rPr>
          <w:sz w:val="24"/>
          <w:szCs w:val="24"/>
        </w:rPr>
        <w:t xml:space="preserve"> </w:t>
      </w:r>
      <w:r w:rsidR="00D3348B" w:rsidRPr="00730AF1">
        <w:rPr>
          <w:b/>
          <w:color w:val="000000" w:themeColor="text1"/>
          <w:sz w:val="24"/>
          <w:szCs w:val="24"/>
        </w:rPr>
        <w:t>[</w:t>
      </w:r>
      <w:r w:rsidR="00201BE2" w:rsidRPr="00730AF1">
        <w:rPr>
          <w:sz w:val="24"/>
          <w:szCs w:val="24"/>
        </w:rPr>
        <w:t>14,5-16,7</w:t>
      </w:r>
      <w:r w:rsidR="00D3348B" w:rsidRPr="00730AF1">
        <w:rPr>
          <w:b/>
          <w:color w:val="000000" w:themeColor="text1"/>
          <w:sz w:val="24"/>
          <w:szCs w:val="24"/>
        </w:rPr>
        <w:t>]</w:t>
      </w:r>
      <w:r w:rsidR="00A33846" w:rsidRPr="00730AF1">
        <w:rPr>
          <w:sz w:val="24"/>
          <w:szCs w:val="24"/>
        </w:rPr>
        <w:t xml:space="preserve"> и </w:t>
      </w:r>
      <w:r w:rsidR="00623B30" w:rsidRPr="00730AF1">
        <w:rPr>
          <w:sz w:val="24"/>
          <w:szCs w:val="24"/>
        </w:rPr>
        <w:t xml:space="preserve"> </w:t>
      </w:r>
      <w:r w:rsidR="00AC002E" w:rsidRPr="00730AF1">
        <w:rPr>
          <w:sz w:val="24"/>
          <w:szCs w:val="24"/>
        </w:rPr>
        <w:t xml:space="preserve">поликлиники общего профиля </w:t>
      </w:r>
      <w:r w:rsidR="00D3348B" w:rsidRPr="00730AF1">
        <w:rPr>
          <w:sz w:val="24"/>
          <w:szCs w:val="24"/>
        </w:rPr>
        <w:t xml:space="preserve">- </w:t>
      </w:r>
      <w:r w:rsidR="00623B30" w:rsidRPr="00730AF1">
        <w:rPr>
          <w:sz w:val="24"/>
          <w:szCs w:val="24"/>
        </w:rPr>
        <w:t>10,5 %</w:t>
      </w:r>
      <w:r w:rsidR="00D3348B" w:rsidRPr="00730AF1">
        <w:rPr>
          <w:sz w:val="24"/>
          <w:szCs w:val="24"/>
        </w:rPr>
        <w:t xml:space="preserve"> </w:t>
      </w:r>
      <w:r w:rsidR="00623B30" w:rsidRPr="00730AF1">
        <w:rPr>
          <w:sz w:val="24"/>
          <w:szCs w:val="24"/>
        </w:rPr>
        <w:t xml:space="preserve"> </w:t>
      </w:r>
      <w:r w:rsidR="00D3348B" w:rsidRPr="00730AF1">
        <w:rPr>
          <w:b/>
          <w:color w:val="000000" w:themeColor="text1"/>
          <w:sz w:val="24"/>
          <w:szCs w:val="24"/>
        </w:rPr>
        <w:t>[</w:t>
      </w:r>
      <w:r w:rsidR="00D3348B" w:rsidRPr="00730AF1">
        <w:rPr>
          <w:color w:val="000000" w:themeColor="text1"/>
          <w:sz w:val="24"/>
          <w:szCs w:val="24"/>
        </w:rPr>
        <w:t>9,6-11,5</w:t>
      </w:r>
      <w:r w:rsidR="00D3348B" w:rsidRPr="00730AF1">
        <w:rPr>
          <w:b/>
          <w:color w:val="000000" w:themeColor="text1"/>
          <w:sz w:val="24"/>
          <w:szCs w:val="24"/>
        </w:rPr>
        <w:t>]</w:t>
      </w:r>
      <w:r w:rsidR="00D3348B" w:rsidRPr="00730AF1">
        <w:rPr>
          <w:sz w:val="24"/>
          <w:szCs w:val="24"/>
        </w:rPr>
        <w:t xml:space="preserve"> </w:t>
      </w:r>
      <w:r w:rsidR="00334AC1" w:rsidRPr="00730AF1">
        <w:rPr>
          <w:sz w:val="24"/>
          <w:szCs w:val="24"/>
        </w:rPr>
        <w:t>также оказалась значительной</w:t>
      </w:r>
      <w:r w:rsidRPr="00730AF1">
        <w:rPr>
          <w:sz w:val="24"/>
          <w:szCs w:val="24"/>
        </w:rPr>
        <w:t xml:space="preserve">, превысив </w:t>
      </w:r>
      <w:r w:rsidR="0056312F" w:rsidRPr="00730AF1">
        <w:rPr>
          <w:sz w:val="24"/>
          <w:szCs w:val="24"/>
        </w:rPr>
        <w:t>количество</w:t>
      </w:r>
      <w:r w:rsidR="00623B30" w:rsidRPr="00730AF1">
        <w:rPr>
          <w:sz w:val="24"/>
          <w:szCs w:val="24"/>
        </w:rPr>
        <w:t xml:space="preserve"> </w:t>
      </w:r>
      <w:r w:rsidRPr="00730AF1">
        <w:rPr>
          <w:sz w:val="24"/>
          <w:szCs w:val="24"/>
        </w:rPr>
        <w:t xml:space="preserve">обращений на станцию скорой помощи и </w:t>
      </w:r>
      <w:r w:rsidR="00623B30" w:rsidRPr="00730AF1">
        <w:rPr>
          <w:sz w:val="24"/>
          <w:szCs w:val="24"/>
        </w:rPr>
        <w:t xml:space="preserve">госпитализаций </w:t>
      </w:r>
      <w:r w:rsidRPr="00730AF1">
        <w:rPr>
          <w:sz w:val="24"/>
          <w:szCs w:val="24"/>
        </w:rPr>
        <w:t>в инфекционные и соматические стационары (</w:t>
      </w:r>
      <w:proofErr w:type="spellStart"/>
      <w:proofErr w:type="gramStart"/>
      <w:r w:rsidRPr="00730AF1">
        <w:rPr>
          <w:sz w:val="24"/>
          <w:szCs w:val="24"/>
        </w:rPr>
        <w:t>р</w:t>
      </w:r>
      <w:proofErr w:type="spellEnd"/>
      <w:proofErr w:type="gramEnd"/>
      <w:r w:rsidRPr="00730AF1">
        <w:rPr>
          <w:sz w:val="24"/>
          <w:szCs w:val="24"/>
        </w:rPr>
        <w:t xml:space="preserve"> </w:t>
      </w:r>
      <w:r w:rsidR="00AE03B9" w:rsidRPr="00730AF1">
        <w:rPr>
          <w:i/>
          <w:sz w:val="24"/>
          <w:szCs w:val="24"/>
        </w:rPr>
        <w:t xml:space="preserve">═ </w:t>
      </w:r>
      <w:r w:rsidRPr="00730AF1">
        <w:rPr>
          <w:sz w:val="24"/>
          <w:szCs w:val="24"/>
        </w:rPr>
        <w:t>0,0</w:t>
      </w:r>
      <w:r w:rsidR="00623B30" w:rsidRPr="00730AF1">
        <w:rPr>
          <w:sz w:val="24"/>
          <w:szCs w:val="24"/>
        </w:rPr>
        <w:t>00</w:t>
      </w:r>
      <w:r w:rsidRPr="00730AF1">
        <w:rPr>
          <w:sz w:val="24"/>
          <w:szCs w:val="24"/>
        </w:rPr>
        <w:t xml:space="preserve">5 во всех случаях). </w:t>
      </w:r>
    </w:p>
    <w:p w:rsidR="007C0820" w:rsidRPr="00730AF1" w:rsidRDefault="00E01529" w:rsidP="0099009F">
      <w:pPr>
        <w:spacing w:line="360" w:lineRule="auto"/>
        <w:ind w:left="-142" w:right="-165" w:firstLine="540"/>
        <w:jc w:val="both"/>
        <w:rPr>
          <w:sz w:val="24"/>
          <w:szCs w:val="24"/>
        </w:rPr>
      </w:pPr>
      <w:r w:rsidRPr="00730AF1">
        <w:rPr>
          <w:sz w:val="24"/>
          <w:szCs w:val="24"/>
        </w:rPr>
        <w:t xml:space="preserve">После ограничения обслуживания больных с </w:t>
      </w:r>
      <w:proofErr w:type="spellStart"/>
      <w:r w:rsidRPr="00730AF1">
        <w:rPr>
          <w:sz w:val="24"/>
          <w:szCs w:val="24"/>
        </w:rPr>
        <w:t>коинфекцией</w:t>
      </w:r>
      <w:proofErr w:type="spellEnd"/>
      <w:r w:rsidRPr="00730AF1">
        <w:rPr>
          <w:sz w:val="24"/>
          <w:szCs w:val="24"/>
        </w:rPr>
        <w:t xml:space="preserve">  в поликлинике центра СПИД </w:t>
      </w:r>
      <w:r w:rsidR="00B4148D" w:rsidRPr="00730AF1">
        <w:rPr>
          <w:sz w:val="24"/>
          <w:szCs w:val="24"/>
        </w:rPr>
        <w:t>до выявления туберкулеза ВИЧ-пациенты</w:t>
      </w:r>
      <w:r w:rsidR="00072153" w:rsidRPr="00730AF1">
        <w:rPr>
          <w:sz w:val="24"/>
          <w:szCs w:val="24"/>
        </w:rPr>
        <w:t xml:space="preserve">, как и до перестройки, </w:t>
      </w:r>
      <w:r w:rsidR="00B4148D" w:rsidRPr="00730AF1">
        <w:rPr>
          <w:sz w:val="24"/>
          <w:szCs w:val="24"/>
        </w:rPr>
        <w:t xml:space="preserve"> обращались </w:t>
      </w:r>
      <w:r w:rsidR="00FE5E6C" w:rsidRPr="00730AF1">
        <w:rPr>
          <w:sz w:val="24"/>
          <w:szCs w:val="24"/>
        </w:rPr>
        <w:t xml:space="preserve">наиболее </w:t>
      </w:r>
      <w:r w:rsidR="00B4148D" w:rsidRPr="00730AF1">
        <w:rPr>
          <w:sz w:val="24"/>
          <w:szCs w:val="24"/>
        </w:rPr>
        <w:t>часто в</w:t>
      </w:r>
      <w:r w:rsidR="000949F1" w:rsidRPr="00730AF1">
        <w:rPr>
          <w:sz w:val="24"/>
          <w:szCs w:val="24"/>
        </w:rPr>
        <w:t xml:space="preserve"> </w:t>
      </w:r>
      <w:r w:rsidR="00B4148D" w:rsidRPr="00730AF1">
        <w:rPr>
          <w:sz w:val="24"/>
          <w:szCs w:val="24"/>
        </w:rPr>
        <w:t>поликлинику центра СПИД,</w:t>
      </w:r>
      <w:r w:rsidR="00072153" w:rsidRPr="00730AF1">
        <w:rPr>
          <w:sz w:val="24"/>
          <w:szCs w:val="24"/>
        </w:rPr>
        <w:t xml:space="preserve"> а также </w:t>
      </w:r>
      <w:r w:rsidR="00B4148D" w:rsidRPr="00730AF1">
        <w:rPr>
          <w:sz w:val="24"/>
          <w:szCs w:val="24"/>
        </w:rPr>
        <w:t xml:space="preserve"> </w:t>
      </w:r>
      <w:r w:rsidR="00AE03B9" w:rsidRPr="00730AF1">
        <w:rPr>
          <w:sz w:val="24"/>
          <w:szCs w:val="24"/>
        </w:rPr>
        <w:t xml:space="preserve">в </w:t>
      </w:r>
      <w:r w:rsidR="000949F1" w:rsidRPr="00730AF1">
        <w:rPr>
          <w:sz w:val="24"/>
          <w:szCs w:val="24"/>
        </w:rPr>
        <w:t xml:space="preserve">поликлинику </w:t>
      </w:r>
      <w:r w:rsidR="00B4148D" w:rsidRPr="00730AF1">
        <w:rPr>
          <w:sz w:val="24"/>
          <w:szCs w:val="24"/>
        </w:rPr>
        <w:t>общего профиля</w:t>
      </w:r>
      <w:r w:rsidR="00334AC1" w:rsidRPr="00730AF1">
        <w:rPr>
          <w:sz w:val="24"/>
          <w:szCs w:val="24"/>
        </w:rPr>
        <w:t xml:space="preserve"> (табл. 2)</w:t>
      </w:r>
      <w:r w:rsidR="00EA1ACA" w:rsidRPr="00730AF1">
        <w:rPr>
          <w:sz w:val="24"/>
          <w:szCs w:val="24"/>
        </w:rPr>
        <w:t>.</w:t>
      </w:r>
      <w:r w:rsidR="004215B3" w:rsidRPr="00730AF1">
        <w:rPr>
          <w:sz w:val="24"/>
          <w:szCs w:val="24"/>
        </w:rPr>
        <w:t xml:space="preserve"> Д</w:t>
      </w:r>
      <w:r w:rsidR="00B4148D" w:rsidRPr="00730AF1">
        <w:rPr>
          <w:sz w:val="24"/>
          <w:szCs w:val="24"/>
        </w:rPr>
        <w:t xml:space="preserve">оля посещений </w:t>
      </w:r>
      <w:r w:rsidR="00334AC1" w:rsidRPr="00730AF1">
        <w:rPr>
          <w:sz w:val="24"/>
          <w:szCs w:val="24"/>
        </w:rPr>
        <w:t xml:space="preserve">этих учреждений составила </w:t>
      </w:r>
      <w:r w:rsidR="00B4148D" w:rsidRPr="00730AF1">
        <w:rPr>
          <w:sz w:val="24"/>
          <w:szCs w:val="24"/>
        </w:rPr>
        <w:t>32,1</w:t>
      </w:r>
      <w:r w:rsidR="0092228D" w:rsidRPr="00730AF1">
        <w:rPr>
          <w:sz w:val="24"/>
          <w:szCs w:val="24"/>
        </w:rPr>
        <w:t xml:space="preserve"> </w:t>
      </w:r>
      <w:r w:rsidR="0092228D" w:rsidRPr="00730AF1">
        <w:rPr>
          <w:b/>
          <w:color w:val="000000" w:themeColor="text1"/>
          <w:sz w:val="24"/>
          <w:szCs w:val="24"/>
        </w:rPr>
        <w:t>[</w:t>
      </w:r>
      <w:r w:rsidR="001C1AD6" w:rsidRPr="00730AF1">
        <w:rPr>
          <w:color w:val="000000" w:themeColor="text1"/>
          <w:sz w:val="24"/>
          <w:szCs w:val="24"/>
        </w:rPr>
        <w:t>30,1-34,0</w:t>
      </w:r>
      <w:r w:rsidR="0092228D" w:rsidRPr="00730AF1">
        <w:rPr>
          <w:b/>
          <w:color w:val="000000" w:themeColor="text1"/>
          <w:sz w:val="24"/>
          <w:szCs w:val="24"/>
        </w:rPr>
        <w:t>]</w:t>
      </w:r>
      <w:r w:rsidR="004215B3" w:rsidRPr="00730AF1">
        <w:rPr>
          <w:sz w:val="24"/>
          <w:szCs w:val="24"/>
        </w:rPr>
        <w:t xml:space="preserve"> </w:t>
      </w:r>
      <w:r w:rsidR="00334AC1" w:rsidRPr="00730AF1">
        <w:rPr>
          <w:sz w:val="24"/>
          <w:szCs w:val="24"/>
        </w:rPr>
        <w:t xml:space="preserve"> </w:t>
      </w:r>
      <w:r w:rsidR="00B71138" w:rsidRPr="00730AF1">
        <w:rPr>
          <w:sz w:val="24"/>
          <w:szCs w:val="24"/>
        </w:rPr>
        <w:t>и</w:t>
      </w:r>
      <w:r w:rsidR="00B4148D" w:rsidRPr="00730AF1">
        <w:rPr>
          <w:sz w:val="24"/>
          <w:szCs w:val="24"/>
        </w:rPr>
        <w:t xml:space="preserve"> 31,7</w:t>
      </w:r>
      <w:r w:rsidR="0092228D" w:rsidRPr="00730AF1">
        <w:rPr>
          <w:sz w:val="24"/>
          <w:szCs w:val="24"/>
        </w:rPr>
        <w:t xml:space="preserve"> </w:t>
      </w:r>
      <w:r w:rsidR="0092228D" w:rsidRPr="00730AF1">
        <w:rPr>
          <w:b/>
          <w:color w:val="000000" w:themeColor="text1"/>
          <w:sz w:val="24"/>
          <w:szCs w:val="24"/>
        </w:rPr>
        <w:t>[</w:t>
      </w:r>
      <w:r w:rsidR="001C1AD6" w:rsidRPr="00730AF1">
        <w:rPr>
          <w:color w:val="000000" w:themeColor="text1"/>
          <w:sz w:val="24"/>
          <w:szCs w:val="24"/>
        </w:rPr>
        <w:t>29,7-32,6</w:t>
      </w:r>
      <w:r w:rsidR="0092228D" w:rsidRPr="00730AF1">
        <w:rPr>
          <w:b/>
          <w:color w:val="000000" w:themeColor="text1"/>
          <w:sz w:val="24"/>
          <w:szCs w:val="24"/>
        </w:rPr>
        <w:t>]</w:t>
      </w:r>
      <w:r w:rsidR="00B4148D" w:rsidRPr="00730AF1">
        <w:rPr>
          <w:sz w:val="24"/>
          <w:szCs w:val="24"/>
        </w:rPr>
        <w:t xml:space="preserve"> %</w:t>
      </w:r>
      <w:r w:rsidR="00FA0C5B" w:rsidRPr="00730AF1">
        <w:rPr>
          <w:sz w:val="24"/>
          <w:szCs w:val="24"/>
        </w:rPr>
        <w:t xml:space="preserve">, </w:t>
      </w:r>
      <w:r w:rsidR="00334AC1" w:rsidRPr="00730AF1">
        <w:rPr>
          <w:sz w:val="24"/>
          <w:szCs w:val="24"/>
        </w:rPr>
        <w:t>показатели обращаемости  на 1000 - 7593 и</w:t>
      </w:r>
      <w:r w:rsidR="00A3215E" w:rsidRPr="00730AF1">
        <w:rPr>
          <w:sz w:val="24"/>
          <w:szCs w:val="24"/>
        </w:rPr>
        <w:t xml:space="preserve"> </w:t>
      </w:r>
      <w:r w:rsidR="00334AC1" w:rsidRPr="00730AF1">
        <w:rPr>
          <w:sz w:val="24"/>
          <w:szCs w:val="24"/>
        </w:rPr>
        <w:t>7468</w:t>
      </w:r>
      <w:r w:rsidR="0092228D" w:rsidRPr="00730AF1">
        <w:rPr>
          <w:sz w:val="24"/>
          <w:szCs w:val="24"/>
        </w:rPr>
        <w:t xml:space="preserve"> с</w:t>
      </w:r>
      <w:r w:rsidR="00FA0C5B" w:rsidRPr="00730AF1">
        <w:rPr>
          <w:sz w:val="24"/>
          <w:szCs w:val="24"/>
        </w:rPr>
        <w:t>оответственно</w:t>
      </w:r>
      <w:r w:rsidR="000316B1" w:rsidRPr="00730AF1">
        <w:rPr>
          <w:sz w:val="24"/>
          <w:szCs w:val="24"/>
        </w:rPr>
        <w:t xml:space="preserve"> (χ</w:t>
      </w:r>
      <w:r w:rsidR="000316B1" w:rsidRPr="00730AF1">
        <w:rPr>
          <w:sz w:val="24"/>
          <w:szCs w:val="24"/>
          <w:vertAlign w:val="superscript"/>
        </w:rPr>
        <w:t>2</w:t>
      </w:r>
      <w:r w:rsidR="00A62602" w:rsidRPr="00730AF1">
        <w:rPr>
          <w:sz w:val="24"/>
          <w:szCs w:val="24"/>
          <w:vertAlign w:val="superscript"/>
        </w:rPr>
        <w:t xml:space="preserve"> </w:t>
      </w:r>
      <w:r w:rsidR="00620A04" w:rsidRPr="00730AF1">
        <w:rPr>
          <w:sz w:val="24"/>
          <w:szCs w:val="24"/>
          <w:vertAlign w:val="superscript"/>
        </w:rPr>
        <w:t xml:space="preserve"> </w:t>
      </w:r>
      <w:r w:rsidR="000316B1" w:rsidRPr="00730AF1">
        <w:rPr>
          <w:i/>
          <w:sz w:val="24"/>
          <w:szCs w:val="24"/>
        </w:rPr>
        <w:t>═</w:t>
      </w:r>
      <w:r w:rsidR="000316B1" w:rsidRPr="00730AF1">
        <w:rPr>
          <w:sz w:val="24"/>
          <w:szCs w:val="24"/>
        </w:rPr>
        <w:t xml:space="preserve"> 0,1, </w:t>
      </w:r>
      <w:proofErr w:type="spellStart"/>
      <w:proofErr w:type="gramStart"/>
      <w:r w:rsidR="000316B1" w:rsidRPr="00730AF1">
        <w:rPr>
          <w:sz w:val="24"/>
          <w:szCs w:val="24"/>
        </w:rPr>
        <w:t>р</w:t>
      </w:r>
      <w:proofErr w:type="spellEnd"/>
      <w:proofErr w:type="gramEnd"/>
      <w:r w:rsidR="000316B1" w:rsidRPr="00730AF1">
        <w:rPr>
          <w:sz w:val="24"/>
          <w:szCs w:val="24"/>
        </w:rPr>
        <w:t xml:space="preserve"> </w:t>
      </w:r>
      <w:r w:rsidR="000316B1" w:rsidRPr="00730AF1">
        <w:rPr>
          <w:i/>
          <w:sz w:val="24"/>
          <w:szCs w:val="24"/>
        </w:rPr>
        <w:t>═</w:t>
      </w:r>
      <w:r w:rsidR="000316B1" w:rsidRPr="00730AF1">
        <w:rPr>
          <w:sz w:val="24"/>
          <w:szCs w:val="24"/>
        </w:rPr>
        <w:t xml:space="preserve"> 0,73).</w:t>
      </w:r>
      <w:r w:rsidR="00334AC1" w:rsidRPr="00730AF1">
        <w:rPr>
          <w:sz w:val="24"/>
          <w:szCs w:val="24"/>
        </w:rPr>
        <w:t xml:space="preserve"> О</w:t>
      </w:r>
      <w:r w:rsidR="00B4148D" w:rsidRPr="00730AF1">
        <w:rPr>
          <w:sz w:val="24"/>
          <w:szCs w:val="24"/>
        </w:rPr>
        <w:t>бращаемост</w:t>
      </w:r>
      <w:r w:rsidR="00334AC1" w:rsidRPr="00730AF1">
        <w:rPr>
          <w:sz w:val="24"/>
          <w:szCs w:val="24"/>
        </w:rPr>
        <w:t>ь</w:t>
      </w:r>
      <w:r w:rsidR="00B4148D" w:rsidRPr="00730AF1">
        <w:rPr>
          <w:sz w:val="24"/>
          <w:szCs w:val="24"/>
        </w:rPr>
        <w:t xml:space="preserve"> ВИЧ-инфицированных  </w:t>
      </w:r>
      <w:r w:rsidR="00FE5E6C" w:rsidRPr="00730AF1">
        <w:rPr>
          <w:sz w:val="24"/>
          <w:szCs w:val="24"/>
        </w:rPr>
        <w:t xml:space="preserve">в </w:t>
      </w:r>
      <w:r w:rsidR="00072153" w:rsidRPr="00730AF1">
        <w:rPr>
          <w:sz w:val="24"/>
          <w:szCs w:val="24"/>
        </w:rPr>
        <w:t xml:space="preserve"> поликлинику тубдиспансера </w:t>
      </w:r>
      <w:r w:rsidR="00AE03B9" w:rsidRPr="00730AF1">
        <w:rPr>
          <w:sz w:val="24"/>
          <w:szCs w:val="24"/>
        </w:rPr>
        <w:t xml:space="preserve"> (</w:t>
      </w:r>
      <w:r w:rsidR="00423BDF" w:rsidRPr="00730AF1">
        <w:rPr>
          <w:sz w:val="24"/>
          <w:szCs w:val="24"/>
        </w:rPr>
        <w:t>24,1 %</w:t>
      </w:r>
      <w:r w:rsidR="00AE03B9" w:rsidRPr="00730AF1">
        <w:rPr>
          <w:sz w:val="24"/>
          <w:szCs w:val="24"/>
        </w:rPr>
        <w:t xml:space="preserve">) </w:t>
      </w:r>
      <w:r w:rsidR="00334AC1" w:rsidRPr="00730AF1">
        <w:rPr>
          <w:sz w:val="24"/>
          <w:szCs w:val="24"/>
        </w:rPr>
        <w:t xml:space="preserve">была ниже, чем в поликлинику центра СПИД </w:t>
      </w:r>
      <w:r w:rsidR="00AE03B9" w:rsidRPr="00730AF1">
        <w:rPr>
          <w:sz w:val="24"/>
          <w:szCs w:val="24"/>
        </w:rPr>
        <w:t xml:space="preserve"> (χ</w:t>
      </w:r>
      <w:r w:rsidR="00AE03B9" w:rsidRPr="00730AF1">
        <w:rPr>
          <w:sz w:val="24"/>
          <w:szCs w:val="24"/>
          <w:vertAlign w:val="superscript"/>
        </w:rPr>
        <w:t>2</w:t>
      </w:r>
      <w:r w:rsidR="00620A04" w:rsidRPr="00730AF1">
        <w:rPr>
          <w:sz w:val="24"/>
          <w:szCs w:val="24"/>
          <w:vertAlign w:val="superscript"/>
        </w:rPr>
        <w:t xml:space="preserve"> </w:t>
      </w:r>
      <w:r w:rsidR="00AE03B9" w:rsidRPr="00730AF1">
        <w:rPr>
          <w:sz w:val="24"/>
          <w:szCs w:val="24"/>
        </w:rPr>
        <w:t>═</w:t>
      </w:r>
      <w:r w:rsidR="00620A04" w:rsidRPr="00730AF1">
        <w:rPr>
          <w:sz w:val="24"/>
          <w:szCs w:val="24"/>
        </w:rPr>
        <w:t xml:space="preserve"> </w:t>
      </w:r>
      <w:r w:rsidR="00AE03B9" w:rsidRPr="00730AF1">
        <w:rPr>
          <w:sz w:val="24"/>
          <w:szCs w:val="24"/>
        </w:rPr>
        <w:t>36,2</w:t>
      </w:r>
      <w:r w:rsidR="00AE03B9" w:rsidRPr="00730AF1">
        <w:rPr>
          <w:i/>
          <w:sz w:val="24"/>
          <w:szCs w:val="24"/>
        </w:rPr>
        <w:t xml:space="preserve">, </w:t>
      </w:r>
      <w:proofErr w:type="spellStart"/>
      <w:proofErr w:type="gramStart"/>
      <w:r w:rsidR="00AE03B9" w:rsidRPr="00730AF1">
        <w:rPr>
          <w:sz w:val="24"/>
          <w:szCs w:val="24"/>
        </w:rPr>
        <w:t>р</w:t>
      </w:r>
      <w:proofErr w:type="spellEnd"/>
      <w:proofErr w:type="gramEnd"/>
      <w:r w:rsidR="00620A04" w:rsidRPr="00730AF1">
        <w:rPr>
          <w:i/>
          <w:sz w:val="24"/>
          <w:szCs w:val="24"/>
        </w:rPr>
        <w:t xml:space="preserve"> </w:t>
      </w:r>
      <w:r w:rsidR="00BB018C" w:rsidRPr="00730AF1">
        <w:rPr>
          <w:i/>
          <w:sz w:val="24"/>
          <w:szCs w:val="24"/>
        </w:rPr>
        <w:t>═</w:t>
      </w:r>
      <w:r w:rsidR="00BB018C" w:rsidRPr="00730AF1">
        <w:rPr>
          <w:sz w:val="24"/>
          <w:szCs w:val="24"/>
        </w:rPr>
        <w:t xml:space="preserve"> </w:t>
      </w:r>
      <w:r w:rsidR="00AE03B9" w:rsidRPr="00730AF1">
        <w:rPr>
          <w:i/>
          <w:sz w:val="24"/>
          <w:szCs w:val="24"/>
        </w:rPr>
        <w:t xml:space="preserve"> </w:t>
      </w:r>
      <w:r w:rsidR="00AE03B9" w:rsidRPr="00730AF1">
        <w:rPr>
          <w:sz w:val="24"/>
          <w:szCs w:val="24"/>
        </w:rPr>
        <w:t xml:space="preserve">0,0005) </w:t>
      </w:r>
      <w:r w:rsidR="00334AC1" w:rsidRPr="00730AF1">
        <w:rPr>
          <w:sz w:val="24"/>
          <w:szCs w:val="24"/>
        </w:rPr>
        <w:t>и  поликлинику общего профиля</w:t>
      </w:r>
      <w:r w:rsidR="00AE03B9" w:rsidRPr="00730AF1">
        <w:rPr>
          <w:sz w:val="24"/>
          <w:szCs w:val="24"/>
        </w:rPr>
        <w:t xml:space="preserve"> (χ</w:t>
      </w:r>
      <w:r w:rsidR="00AE03B9" w:rsidRPr="00730AF1">
        <w:rPr>
          <w:sz w:val="24"/>
          <w:szCs w:val="24"/>
          <w:vertAlign w:val="superscript"/>
        </w:rPr>
        <w:t>2</w:t>
      </w:r>
      <w:r w:rsidR="00775C09" w:rsidRPr="00730AF1">
        <w:rPr>
          <w:sz w:val="24"/>
          <w:szCs w:val="24"/>
          <w:vertAlign w:val="superscript"/>
        </w:rPr>
        <w:t xml:space="preserve"> </w:t>
      </w:r>
      <w:r w:rsidR="00A62602" w:rsidRPr="00730AF1">
        <w:rPr>
          <w:sz w:val="24"/>
          <w:szCs w:val="24"/>
          <w:vertAlign w:val="superscript"/>
        </w:rPr>
        <w:t xml:space="preserve"> </w:t>
      </w:r>
      <w:r w:rsidR="00AE03B9" w:rsidRPr="00730AF1">
        <w:rPr>
          <w:i/>
          <w:sz w:val="24"/>
          <w:szCs w:val="24"/>
        </w:rPr>
        <w:t>═</w:t>
      </w:r>
      <w:r w:rsidR="00775C09" w:rsidRPr="00730AF1">
        <w:rPr>
          <w:i/>
          <w:sz w:val="24"/>
          <w:szCs w:val="24"/>
        </w:rPr>
        <w:t xml:space="preserve"> </w:t>
      </w:r>
      <w:r w:rsidR="00BB018C" w:rsidRPr="00730AF1">
        <w:rPr>
          <w:sz w:val="24"/>
          <w:szCs w:val="24"/>
        </w:rPr>
        <w:t>31,7</w:t>
      </w:r>
      <w:r w:rsidR="004215B3" w:rsidRPr="00730AF1">
        <w:rPr>
          <w:sz w:val="24"/>
          <w:szCs w:val="24"/>
        </w:rPr>
        <w:t>,</w:t>
      </w:r>
      <w:r w:rsidR="00334AC1" w:rsidRPr="00730AF1">
        <w:rPr>
          <w:sz w:val="24"/>
          <w:szCs w:val="24"/>
        </w:rPr>
        <w:t xml:space="preserve"> </w:t>
      </w:r>
      <w:proofErr w:type="spellStart"/>
      <w:r w:rsidR="00BB018C" w:rsidRPr="00730AF1">
        <w:rPr>
          <w:sz w:val="24"/>
          <w:szCs w:val="24"/>
        </w:rPr>
        <w:t>р</w:t>
      </w:r>
      <w:proofErr w:type="spellEnd"/>
      <w:r w:rsidR="00A62602" w:rsidRPr="00730AF1">
        <w:rPr>
          <w:i/>
          <w:sz w:val="24"/>
          <w:szCs w:val="24"/>
        </w:rPr>
        <w:t xml:space="preserve"> </w:t>
      </w:r>
      <w:r w:rsidR="00BB018C" w:rsidRPr="00730AF1">
        <w:rPr>
          <w:i/>
          <w:sz w:val="24"/>
          <w:szCs w:val="24"/>
        </w:rPr>
        <w:t xml:space="preserve"> ═</w:t>
      </w:r>
      <w:r w:rsidR="00BB018C" w:rsidRPr="00730AF1">
        <w:rPr>
          <w:sz w:val="24"/>
          <w:szCs w:val="24"/>
        </w:rPr>
        <w:t xml:space="preserve"> 0,0005),</w:t>
      </w:r>
      <w:r w:rsidR="00BB018C" w:rsidRPr="00730AF1">
        <w:rPr>
          <w:i/>
          <w:sz w:val="24"/>
          <w:szCs w:val="24"/>
        </w:rPr>
        <w:t xml:space="preserve">  </w:t>
      </w:r>
      <w:r w:rsidR="00334AC1" w:rsidRPr="00730AF1">
        <w:rPr>
          <w:sz w:val="24"/>
          <w:szCs w:val="24"/>
        </w:rPr>
        <w:t xml:space="preserve">но все же выше, чем </w:t>
      </w:r>
      <w:r w:rsidR="00072153" w:rsidRPr="00730AF1">
        <w:rPr>
          <w:sz w:val="24"/>
          <w:szCs w:val="24"/>
        </w:rPr>
        <w:t xml:space="preserve"> в </w:t>
      </w:r>
      <w:r w:rsidR="00334AC1" w:rsidRPr="00730AF1">
        <w:rPr>
          <w:sz w:val="24"/>
          <w:szCs w:val="24"/>
        </w:rPr>
        <w:t xml:space="preserve">другие </w:t>
      </w:r>
      <w:r w:rsidR="00FE5E6C" w:rsidRPr="00730AF1">
        <w:rPr>
          <w:sz w:val="24"/>
          <w:szCs w:val="24"/>
        </w:rPr>
        <w:t xml:space="preserve"> МО (</w:t>
      </w:r>
      <w:r w:rsidR="00B4148D" w:rsidRPr="00730AF1">
        <w:rPr>
          <w:sz w:val="24"/>
          <w:szCs w:val="24"/>
        </w:rPr>
        <w:t>станци</w:t>
      </w:r>
      <w:r w:rsidR="00334AC1" w:rsidRPr="00730AF1">
        <w:rPr>
          <w:sz w:val="24"/>
          <w:szCs w:val="24"/>
        </w:rPr>
        <w:t>я</w:t>
      </w:r>
      <w:r w:rsidR="00B4148D" w:rsidRPr="00730AF1">
        <w:rPr>
          <w:sz w:val="24"/>
          <w:szCs w:val="24"/>
        </w:rPr>
        <w:t xml:space="preserve"> скорой помощи</w:t>
      </w:r>
      <w:r w:rsidR="00FE5E6C" w:rsidRPr="00730AF1">
        <w:rPr>
          <w:sz w:val="24"/>
          <w:szCs w:val="24"/>
        </w:rPr>
        <w:t xml:space="preserve">, </w:t>
      </w:r>
      <w:r w:rsidR="00B4148D" w:rsidRPr="00730AF1">
        <w:rPr>
          <w:sz w:val="24"/>
          <w:szCs w:val="24"/>
        </w:rPr>
        <w:t xml:space="preserve"> </w:t>
      </w:r>
      <w:r w:rsidR="00B4148D" w:rsidRPr="00730AF1">
        <w:rPr>
          <w:sz w:val="24"/>
          <w:szCs w:val="24"/>
        </w:rPr>
        <w:lastRenderedPageBreak/>
        <w:t>стационары</w:t>
      </w:r>
      <w:r w:rsidR="00FE5E6C" w:rsidRPr="00730AF1">
        <w:rPr>
          <w:sz w:val="24"/>
          <w:szCs w:val="24"/>
        </w:rPr>
        <w:t>)</w:t>
      </w:r>
      <w:r w:rsidR="00BB018C" w:rsidRPr="00730AF1">
        <w:rPr>
          <w:sz w:val="24"/>
          <w:szCs w:val="24"/>
        </w:rPr>
        <w:t xml:space="preserve"> </w:t>
      </w:r>
      <w:r w:rsidR="00FE5E6C" w:rsidRPr="00730AF1">
        <w:rPr>
          <w:sz w:val="24"/>
          <w:szCs w:val="24"/>
        </w:rPr>
        <w:t>(</w:t>
      </w:r>
      <w:proofErr w:type="spellStart"/>
      <w:r w:rsidR="00A14515" w:rsidRPr="00730AF1">
        <w:rPr>
          <w:sz w:val="24"/>
          <w:szCs w:val="24"/>
        </w:rPr>
        <w:t>р</w:t>
      </w:r>
      <w:proofErr w:type="spellEnd"/>
      <w:r w:rsidR="00A14515" w:rsidRPr="00730AF1">
        <w:rPr>
          <w:i/>
          <w:sz w:val="24"/>
          <w:szCs w:val="24"/>
        </w:rPr>
        <w:t xml:space="preserve"> ═</w:t>
      </w:r>
      <w:r w:rsidR="00A14515" w:rsidRPr="00730AF1">
        <w:rPr>
          <w:sz w:val="24"/>
          <w:szCs w:val="24"/>
        </w:rPr>
        <w:t xml:space="preserve"> 0,0005 во всех случаях</w:t>
      </w:r>
      <w:r w:rsidR="00FE5E6C" w:rsidRPr="00730AF1">
        <w:rPr>
          <w:sz w:val="24"/>
          <w:szCs w:val="24"/>
        </w:rPr>
        <w:t>)</w:t>
      </w:r>
      <w:r w:rsidR="00D43506" w:rsidRPr="00730AF1">
        <w:rPr>
          <w:sz w:val="24"/>
          <w:szCs w:val="24"/>
        </w:rPr>
        <w:t>.</w:t>
      </w:r>
      <w:r w:rsidR="00B4148D" w:rsidRPr="00730AF1">
        <w:rPr>
          <w:sz w:val="24"/>
          <w:szCs w:val="24"/>
        </w:rPr>
        <w:t xml:space="preserve"> </w:t>
      </w:r>
      <w:r w:rsidR="00892EA1" w:rsidRPr="00730AF1">
        <w:rPr>
          <w:sz w:val="24"/>
          <w:szCs w:val="24"/>
        </w:rPr>
        <w:t xml:space="preserve">В группе ВИЧ-пациентов с выявленным туберкулезом </w:t>
      </w:r>
      <w:r w:rsidR="00D43506" w:rsidRPr="00730AF1">
        <w:rPr>
          <w:sz w:val="24"/>
          <w:szCs w:val="24"/>
        </w:rPr>
        <w:t xml:space="preserve"> </w:t>
      </w:r>
      <w:r w:rsidR="00892EA1" w:rsidRPr="00730AF1">
        <w:rPr>
          <w:sz w:val="24"/>
          <w:szCs w:val="24"/>
        </w:rPr>
        <w:t>п</w:t>
      </w:r>
      <w:r w:rsidR="00D43506" w:rsidRPr="00730AF1">
        <w:rPr>
          <w:sz w:val="24"/>
          <w:szCs w:val="24"/>
        </w:rPr>
        <w:t>риоритетное место</w:t>
      </w:r>
      <w:r w:rsidR="00D3082C" w:rsidRPr="00730AF1">
        <w:rPr>
          <w:sz w:val="24"/>
          <w:szCs w:val="24"/>
        </w:rPr>
        <w:t xml:space="preserve"> </w:t>
      </w:r>
      <w:r w:rsidR="00D43506" w:rsidRPr="00730AF1">
        <w:rPr>
          <w:sz w:val="24"/>
          <w:szCs w:val="24"/>
        </w:rPr>
        <w:t>по обращаемости</w:t>
      </w:r>
      <w:r w:rsidR="001C1AD6" w:rsidRPr="00730AF1">
        <w:rPr>
          <w:sz w:val="24"/>
          <w:szCs w:val="24"/>
        </w:rPr>
        <w:t>,</w:t>
      </w:r>
      <w:r w:rsidR="00D3082C" w:rsidRPr="00730AF1">
        <w:rPr>
          <w:sz w:val="24"/>
          <w:szCs w:val="24"/>
        </w:rPr>
        <w:t xml:space="preserve"> как и до перестройки, </w:t>
      </w:r>
      <w:r w:rsidR="00D43506" w:rsidRPr="00730AF1">
        <w:rPr>
          <w:sz w:val="24"/>
          <w:szCs w:val="24"/>
        </w:rPr>
        <w:t>заняла поликлиника противотуберкулезного диспансера</w:t>
      </w:r>
      <w:r w:rsidR="00B24EAE" w:rsidRPr="00730AF1">
        <w:rPr>
          <w:sz w:val="24"/>
          <w:szCs w:val="24"/>
        </w:rPr>
        <w:t xml:space="preserve">. </w:t>
      </w:r>
      <w:r w:rsidR="00027E5B" w:rsidRPr="00730AF1">
        <w:rPr>
          <w:sz w:val="24"/>
          <w:szCs w:val="24"/>
        </w:rPr>
        <w:t>Д</w:t>
      </w:r>
      <w:r w:rsidR="00D43506" w:rsidRPr="00730AF1">
        <w:rPr>
          <w:sz w:val="24"/>
          <w:szCs w:val="24"/>
        </w:rPr>
        <w:t xml:space="preserve">оля посещений </w:t>
      </w:r>
      <w:r w:rsidR="00B24EAE" w:rsidRPr="00730AF1">
        <w:rPr>
          <w:sz w:val="24"/>
          <w:szCs w:val="24"/>
        </w:rPr>
        <w:t xml:space="preserve">в это учреждение составила </w:t>
      </w:r>
      <w:r w:rsidR="001064B8" w:rsidRPr="00730AF1">
        <w:rPr>
          <w:sz w:val="24"/>
          <w:szCs w:val="24"/>
        </w:rPr>
        <w:t xml:space="preserve"> </w:t>
      </w:r>
      <w:r w:rsidR="00D43506" w:rsidRPr="00730AF1">
        <w:rPr>
          <w:sz w:val="24"/>
          <w:szCs w:val="24"/>
        </w:rPr>
        <w:t>78,1</w:t>
      </w:r>
      <w:r w:rsidR="00EF30F3" w:rsidRPr="00730AF1">
        <w:rPr>
          <w:sz w:val="24"/>
          <w:szCs w:val="24"/>
        </w:rPr>
        <w:t xml:space="preserve"> </w:t>
      </w:r>
      <w:r w:rsidR="00EF30F3" w:rsidRPr="00730AF1">
        <w:rPr>
          <w:b/>
          <w:color w:val="000000" w:themeColor="text1"/>
          <w:sz w:val="24"/>
          <w:szCs w:val="24"/>
        </w:rPr>
        <w:t>[</w:t>
      </w:r>
      <w:r w:rsidR="00865CA7" w:rsidRPr="00730AF1">
        <w:rPr>
          <w:sz w:val="24"/>
          <w:szCs w:val="24"/>
        </w:rPr>
        <w:t>73,6-81,7</w:t>
      </w:r>
      <w:r w:rsidR="00EF30F3" w:rsidRPr="00730AF1">
        <w:rPr>
          <w:b/>
          <w:color w:val="000000" w:themeColor="text1"/>
          <w:sz w:val="24"/>
          <w:szCs w:val="24"/>
        </w:rPr>
        <w:t>]</w:t>
      </w:r>
      <w:r w:rsidR="00EF30F3" w:rsidRPr="00730AF1">
        <w:rPr>
          <w:sz w:val="24"/>
          <w:szCs w:val="24"/>
        </w:rPr>
        <w:t xml:space="preserve">  </w:t>
      </w:r>
      <w:r w:rsidR="00D43506" w:rsidRPr="00730AF1">
        <w:rPr>
          <w:sz w:val="24"/>
          <w:szCs w:val="24"/>
        </w:rPr>
        <w:t>%</w:t>
      </w:r>
      <w:r w:rsidR="00027E5B" w:rsidRPr="00730AF1">
        <w:rPr>
          <w:sz w:val="24"/>
          <w:szCs w:val="24"/>
        </w:rPr>
        <w:t xml:space="preserve"> </w:t>
      </w:r>
      <w:r w:rsidR="00EF30F3" w:rsidRPr="00730AF1">
        <w:rPr>
          <w:sz w:val="24"/>
          <w:szCs w:val="24"/>
        </w:rPr>
        <w:t xml:space="preserve"> </w:t>
      </w:r>
      <w:r w:rsidR="00027E5B" w:rsidRPr="00730AF1">
        <w:rPr>
          <w:sz w:val="24"/>
          <w:szCs w:val="24"/>
        </w:rPr>
        <w:t>(</w:t>
      </w:r>
      <w:r w:rsidR="00B24EAE" w:rsidRPr="00730AF1">
        <w:rPr>
          <w:sz w:val="24"/>
          <w:szCs w:val="24"/>
        </w:rPr>
        <w:t xml:space="preserve">показатель частоты </w:t>
      </w:r>
      <w:r w:rsidR="00027E5B" w:rsidRPr="00730AF1">
        <w:rPr>
          <w:bCs/>
          <w:color w:val="000000" w:themeColor="text1"/>
          <w:sz w:val="24"/>
          <w:szCs w:val="24"/>
        </w:rPr>
        <w:t>34625 на 1000)</w:t>
      </w:r>
      <w:r w:rsidR="00D43506" w:rsidRPr="00730AF1">
        <w:rPr>
          <w:sz w:val="24"/>
          <w:szCs w:val="24"/>
        </w:rPr>
        <w:t xml:space="preserve"> против</w:t>
      </w:r>
      <w:r w:rsidR="00027E5B" w:rsidRPr="00730AF1">
        <w:rPr>
          <w:sz w:val="24"/>
          <w:szCs w:val="24"/>
        </w:rPr>
        <w:t xml:space="preserve"> 0,2 </w:t>
      </w:r>
      <w:r w:rsidR="001064B8" w:rsidRPr="00730AF1">
        <w:rPr>
          <w:sz w:val="24"/>
          <w:szCs w:val="24"/>
        </w:rPr>
        <w:t xml:space="preserve">– 8,1 % </w:t>
      </w:r>
      <w:r w:rsidR="00027E5B" w:rsidRPr="00730AF1">
        <w:rPr>
          <w:sz w:val="24"/>
          <w:szCs w:val="24"/>
        </w:rPr>
        <w:t xml:space="preserve"> (93 - 3593 на 1000) </w:t>
      </w:r>
      <w:r w:rsidR="001064B8" w:rsidRPr="00730AF1">
        <w:rPr>
          <w:sz w:val="24"/>
          <w:szCs w:val="24"/>
        </w:rPr>
        <w:t xml:space="preserve">в </w:t>
      </w:r>
      <w:r w:rsidR="00FE5E6C" w:rsidRPr="00730AF1">
        <w:rPr>
          <w:sz w:val="24"/>
          <w:szCs w:val="24"/>
        </w:rPr>
        <w:t>другие МО</w:t>
      </w:r>
      <w:r w:rsidR="00D3082C" w:rsidRPr="00730AF1">
        <w:rPr>
          <w:sz w:val="24"/>
          <w:szCs w:val="24"/>
        </w:rPr>
        <w:t xml:space="preserve"> </w:t>
      </w:r>
      <w:r w:rsidR="001064B8" w:rsidRPr="00730AF1">
        <w:rPr>
          <w:sz w:val="24"/>
          <w:szCs w:val="24"/>
        </w:rPr>
        <w:t>(</w:t>
      </w:r>
      <w:proofErr w:type="spellStart"/>
      <w:proofErr w:type="gramStart"/>
      <w:r w:rsidR="00FE5E6C" w:rsidRPr="00730AF1">
        <w:rPr>
          <w:sz w:val="24"/>
          <w:szCs w:val="24"/>
        </w:rPr>
        <w:t>р</w:t>
      </w:r>
      <w:proofErr w:type="spellEnd"/>
      <w:proofErr w:type="gramEnd"/>
      <w:r w:rsidR="00FE5E6C" w:rsidRPr="00730AF1">
        <w:rPr>
          <w:sz w:val="24"/>
          <w:szCs w:val="24"/>
        </w:rPr>
        <w:t xml:space="preserve"> </w:t>
      </w:r>
      <w:r w:rsidR="00027E5B" w:rsidRPr="00730AF1">
        <w:rPr>
          <w:i/>
          <w:sz w:val="24"/>
          <w:szCs w:val="24"/>
        </w:rPr>
        <w:t>═</w:t>
      </w:r>
      <w:r w:rsidR="00027E5B" w:rsidRPr="00730AF1">
        <w:rPr>
          <w:sz w:val="24"/>
          <w:szCs w:val="24"/>
        </w:rPr>
        <w:t xml:space="preserve"> </w:t>
      </w:r>
      <w:r w:rsidR="001064B8" w:rsidRPr="00730AF1">
        <w:rPr>
          <w:sz w:val="24"/>
          <w:szCs w:val="24"/>
        </w:rPr>
        <w:t>0,0</w:t>
      </w:r>
      <w:r w:rsidR="00027E5B" w:rsidRPr="00730AF1">
        <w:rPr>
          <w:sz w:val="24"/>
          <w:szCs w:val="24"/>
        </w:rPr>
        <w:t>00</w:t>
      </w:r>
      <w:r w:rsidR="001064B8" w:rsidRPr="00730AF1">
        <w:rPr>
          <w:sz w:val="24"/>
          <w:szCs w:val="24"/>
        </w:rPr>
        <w:t>5</w:t>
      </w:r>
      <w:r w:rsidR="00027E5B" w:rsidRPr="00730AF1">
        <w:rPr>
          <w:sz w:val="24"/>
          <w:szCs w:val="24"/>
        </w:rPr>
        <w:t xml:space="preserve"> во всех случаях)</w:t>
      </w:r>
      <w:r w:rsidR="00D43506" w:rsidRPr="00730AF1">
        <w:rPr>
          <w:sz w:val="24"/>
          <w:szCs w:val="24"/>
        </w:rPr>
        <w:t>.</w:t>
      </w:r>
      <w:r w:rsidR="004C0856" w:rsidRPr="00730AF1">
        <w:rPr>
          <w:sz w:val="24"/>
          <w:szCs w:val="24"/>
        </w:rPr>
        <w:t xml:space="preserve"> </w:t>
      </w:r>
      <w:r w:rsidR="00892EA1" w:rsidRPr="00730AF1">
        <w:rPr>
          <w:sz w:val="24"/>
          <w:szCs w:val="24"/>
        </w:rPr>
        <w:t>Вместе с тем больные ВИЧ</w:t>
      </w:r>
      <w:r w:rsidR="001C1AD6" w:rsidRPr="00730AF1">
        <w:rPr>
          <w:color w:val="333333"/>
          <w:sz w:val="24"/>
          <w:szCs w:val="24"/>
          <w:shd w:val="clear" w:color="auto" w:fill="FFFFFF"/>
        </w:rPr>
        <w:t>+</w:t>
      </w:r>
      <w:r w:rsidR="00892EA1" w:rsidRPr="00730AF1">
        <w:rPr>
          <w:sz w:val="24"/>
          <w:szCs w:val="24"/>
        </w:rPr>
        <w:t xml:space="preserve">ТБ значительно  </w:t>
      </w:r>
      <w:r w:rsidR="00332E49" w:rsidRPr="00730AF1">
        <w:rPr>
          <w:sz w:val="24"/>
          <w:szCs w:val="24"/>
        </w:rPr>
        <w:t xml:space="preserve">реже, чем </w:t>
      </w:r>
      <w:r w:rsidR="00892EA1" w:rsidRPr="00730AF1">
        <w:rPr>
          <w:sz w:val="24"/>
          <w:szCs w:val="24"/>
        </w:rPr>
        <w:t xml:space="preserve">до перестройки, стали обращаться в поликлинику </w:t>
      </w:r>
      <w:r w:rsidR="00332E49" w:rsidRPr="00730AF1">
        <w:rPr>
          <w:sz w:val="24"/>
          <w:szCs w:val="24"/>
        </w:rPr>
        <w:t>центра СПИД и, напротив, относительно чаще</w:t>
      </w:r>
      <w:r w:rsidR="001C1AD6" w:rsidRPr="00730AF1">
        <w:rPr>
          <w:sz w:val="24"/>
          <w:szCs w:val="24"/>
        </w:rPr>
        <w:t xml:space="preserve"> -</w:t>
      </w:r>
      <w:r w:rsidR="00332E49" w:rsidRPr="00730AF1">
        <w:rPr>
          <w:sz w:val="24"/>
          <w:szCs w:val="24"/>
        </w:rPr>
        <w:t xml:space="preserve"> в </w:t>
      </w:r>
      <w:r w:rsidR="00892EA1" w:rsidRPr="00730AF1">
        <w:rPr>
          <w:sz w:val="24"/>
          <w:szCs w:val="24"/>
        </w:rPr>
        <w:t>тубдиспансер.</w:t>
      </w:r>
      <w:r w:rsidR="00332E49" w:rsidRPr="00730AF1">
        <w:rPr>
          <w:sz w:val="24"/>
          <w:szCs w:val="24"/>
        </w:rPr>
        <w:t xml:space="preserve"> Доля обращаемости в поликлинику  центра СПИД уменьшилась в 1,9 раза, а доля обращений в тубдиспансер увеличилась в 1,1 раза (</w:t>
      </w:r>
      <w:r w:rsidR="00CA3E7C" w:rsidRPr="00730AF1">
        <w:rPr>
          <w:sz w:val="24"/>
          <w:szCs w:val="24"/>
        </w:rPr>
        <w:t>χ</w:t>
      </w:r>
      <w:r w:rsidR="00CA3E7C" w:rsidRPr="00730AF1">
        <w:rPr>
          <w:sz w:val="24"/>
          <w:szCs w:val="24"/>
          <w:vertAlign w:val="superscript"/>
        </w:rPr>
        <w:t>2</w:t>
      </w:r>
      <w:r w:rsidR="00332E49" w:rsidRPr="00730AF1">
        <w:rPr>
          <w:sz w:val="24"/>
          <w:szCs w:val="24"/>
        </w:rPr>
        <w:t xml:space="preserve"> </w:t>
      </w:r>
      <w:r w:rsidR="00A62602" w:rsidRPr="00730AF1">
        <w:rPr>
          <w:sz w:val="24"/>
          <w:szCs w:val="24"/>
        </w:rPr>
        <w:t xml:space="preserve"> </w:t>
      </w:r>
      <w:r w:rsidR="00CA3E7C" w:rsidRPr="00730AF1">
        <w:rPr>
          <w:sz w:val="24"/>
          <w:szCs w:val="24"/>
        </w:rPr>
        <w:t xml:space="preserve">═ 115,8; </w:t>
      </w:r>
      <w:proofErr w:type="spellStart"/>
      <w:proofErr w:type="gramStart"/>
      <w:r w:rsidR="00CA3E7C" w:rsidRPr="00730AF1">
        <w:rPr>
          <w:sz w:val="24"/>
          <w:szCs w:val="24"/>
        </w:rPr>
        <w:t>р</w:t>
      </w:r>
      <w:proofErr w:type="spellEnd"/>
      <w:proofErr w:type="gramEnd"/>
      <w:r w:rsidR="00A62602" w:rsidRPr="00730AF1">
        <w:rPr>
          <w:sz w:val="24"/>
          <w:szCs w:val="24"/>
        </w:rPr>
        <w:t xml:space="preserve"> </w:t>
      </w:r>
      <w:r w:rsidR="00EF30F3" w:rsidRPr="00730AF1">
        <w:rPr>
          <w:sz w:val="24"/>
          <w:szCs w:val="24"/>
        </w:rPr>
        <w:t xml:space="preserve"> </w:t>
      </w:r>
      <w:r w:rsidR="00CA3E7C" w:rsidRPr="00730AF1">
        <w:rPr>
          <w:sz w:val="24"/>
          <w:szCs w:val="24"/>
        </w:rPr>
        <w:t>═</w:t>
      </w:r>
      <w:r w:rsidR="00EF30F3" w:rsidRPr="00730AF1">
        <w:rPr>
          <w:sz w:val="24"/>
          <w:szCs w:val="24"/>
        </w:rPr>
        <w:t xml:space="preserve"> </w:t>
      </w:r>
      <w:r w:rsidR="00CA3E7C" w:rsidRPr="00730AF1">
        <w:rPr>
          <w:sz w:val="24"/>
          <w:szCs w:val="24"/>
        </w:rPr>
        <w:t>0,0005</w:t>
      </w:r>
      <w:r w:rsidR="00332E49" w:rsidRPr="00730AF1">
        <w:rPr>
          <w:sz w:val="24"/>
          <w:szCs w:val="24"/>
        </w:rPr>
        <w:t xml:space="preserve">). </w:t>
      </w:r>
      <w:r w:rsidR="00DC4B6B" w:rsidRPr="00730AF1">
        <w:rPr>
          <w:sz w:val="24"/>
          <w:szCs w:val="24"/>
        </w:rPr>
        <w:t>В итоге е</w:t>
      </w:r>
      <w:r w:rsidR="00CA0A35" w:rsidRPr="00730AF1">
        <w:rPr>
          <w:sz w:val="24"/>
          <w:szCs w:val="24"/>
        </w:rPr>
        <w:t>сли до перестройки показател</w:t>
      </w:r>
      <w:r w:rsidR="004C0856" w:rsidRPr="00730AF1">
        <w:rPr>
          <w:sz w:val="24"/>
          <w:szCs w:val="24"/>
        </w:rPr>
        <w:t>ь</w:t>
      </w:r>
      <w:r w:rsidR="00CA0A35" w:rsidRPr="00730AF1">
        <w:rPr>
          <w:sz w:val="24"/>
          <w:szCs w:val="24"/>
        </w:rPr>
        <w:t xml:space="preserve"> обращаемости </w:t>
      </w:r>
      <w:r w:rsidR="00DC4B6B" w:rsidRPr="00730AF1">
        <w:rPr>
          <w:sz w:val="24"/>
          <w:szCs w:val="24"/>
        </w:rPr>
        <w:t>ВИЧ-</w:t>
      </w:r>
      <w:r w:rsidR="00CA0A35" w:rsidRPr="00730AF1">
        <w:rPr>
          <w:sz w:val="24"/>
          <w:szCs w:val="24"/>
        </w:rPr>
        <w:t xml:space="preserve">пациентов с туберкулезной инфекцией </w:t>
      </w:r>
      <w:r w:rsidR="004C0856" w:rsidRPr="00730AF1">
        <w:rPr>
          <w:sz w:val="24"/>
          <w:szCs w:val="24"/>
        </w:rPr>
        <w:t>в</w:t>
      </w:r>
      <w:r w:rsidR="00CA0A35" w:rsidRPr="00730AF1">
        <w:rPr>
          <w:sz w:val="24"/>
          <w:szCs w:val="24"/>
        </w:rPr>
        <w:t xml:space="preserve"> </w:t>
      </w:r>
      <w:r w:rsidR="00332E49" w:rsidRPr="00730AF1">
        <w:rPr>
          <w:sz w:val="24"/>
          <w:szCs w:val="24"/>
        </w:rPr>
        <w:t xml:space="preserve">поликлинику центра СПИД был ниже, чем в поликлинику тубдиспансера </w:t>
      </w:r>
      <w:r w:rsidR="004C0856" w:rsidRPr="00730AF1">
        <w:rPr>
          <w:sz w:val="24"/>
          <w:szCs w:val="24"/>
        </w:rPr>
        <w:t xml:space="preserve">в </w:t>
      </w:r>
      <w:r w:rsidR="00D23449" w:rsidRPr="00730AF1">
        <w:rPr>
          <w:sz w:val="24"/>
          <w:szCs w:val="24"/>
        </w:rPr>
        <w:t>4,4</w:t>
      </w:r>
      <w:r w:rsidR="004C0856" w:rsidRPr="00730AF1">
        <w:rPr>
          <w:sz w:val="24"/>
          <w:szCs w:val="24"/>
        </w:rPr>
        <w:t xml:space="preserve"> раза, то после перестройки </w:t>
      </w:r>
      <w:r w:rsidR="00D3082C" w:rsidRPr="00730AF1">
        <w:rPr>
          <w:sz w:val="24"/>
          <w:szCs w:val="24"/>
        </w:rPr>
        <w:t xml:space="preserve"> </w:t>
      </w:r>
      <w:r w:rsidR="004C0856" w:rsidRPr="00730AF1">
        <w:rPr>
          <w:sz w:val="24"/>
          <w:szCs w:val="24"/>
        </w:rPr>
        <w:t>– в 9,</w:t>
      </w:r>
      <w:r w:rsidR="00D23449" w:rsidRPr="00730AF1">
        <w:rPr>
          <w:sz w:val="24"/>
          <w:szCs w:val="24"/>
        </w:rPr>
        <w:t>7</w:t>
      </w:r>
      <w:r w:rsidR="00D23449" w:rsidRPr="00730AF1">
        <w:rPr>
          <w:color w:val="FF0000"/>
          <w:sz w:val="24"/>
          <w:szCs w:val="24"/>
        </w:rPr>
        <w:t xml:space="preserve"> </w:t>
      </w:r>
      <w:r w:rsidR="004C0856" w:rsidRPr="00730AF1">
        <w:rPr>
          <w:sz w:val="24"/>
          <w:szCs w:val="24"/>
        </w:rPr>
        <w:t>раз</w:t>
      </w:r>
      <w:r w:rsidR="00D23449" w:rsidRPr="00730AF1">
        <w:rPr>
          <w:sz w:val="24"/>
          <w:szCs w:val="24"/>
        </w:rPr>
        <w:t>а</w:t>
      </w:r>
      <w:r w:rsidR="004C0856" w:rsidRPr="00730AF1">
        <w:rPr>
          <w:sz w:val="24"/>
          <w:szCs w:val="24"/>
        </w:rPr>
        <w:t xml:space="preserve">. </w:t>
      </w:r>
    </w:p>
    <w:p w:rsidR="00AA5F35" w:rsidRPr="00730AF1" w:rsidRDefault="00D4628A" w:rsidP="0099009F">
      <w:pPr>
        <w:spacing w:line="360" w:lineRule="auto"/>
        <w:ind w:left="-142" w:right="-165" w:firstLine="318"/>
        <w:jc w:val="both"/>
        <w:rPr>
          <w:b/>
          <w:sz w:val="24"/>
          <w:szCs w:val="24"/>
        </w:rPr>
      </w:pPr>
      <w:r w:rsidRPr="00730AF1">
        <w:rPr>
          <w:rStyle w:val="FontStyle33"/>
          <w:rFonts w:ascii="Times New Roman" w:hAnsi="Times New Roman" w:cs="Times New Roman"/>
          <w:b w:val="0"/>
          <w:sz w:val="24"/>
          <w:szCs w:val="24"/>
        </w:rPr>
        <w:t xml:space="preserve">    </w:t>
      </w:r>
      <w:proofErr w:type="gramStart"/>
      <w:r w:rsidRPr="00730AF1">
        <w:rPr>
          <w:rStyle w:val="FontStyle33"/>
          <w:rFonts w:ascii="Times New Roman" w:hAnsi="Times New Roman" w:cs="Times New Roman"/>
          <w:b w:val="0"/>
          <w:sz w:val="24"/>
          <w:szCs w:val="24"/>
        </w:rPr>
        <w:t>Оценка микробного загрязнения больничной среды</w:t>
      </w:r>
      <w:r w:rsidR="001C1AD6" w:rsidRPr="00730AF1">
        <w:rPr>
          <w:sz w:val="24"/>
          <w:szCs w:val="24"/>
        </w:rPr>
        <w:t xml:space="preserve"> поликлиники центра СПИД</w:t>
      </w:r>
      <w:r w:rsidRPr="00730AF1">
        <w:rPr>
          <w:rStyle w:val="FontStyle33"/>
          <w:rFonts w:ascii="Times New Roman" w:hAnsi="Times New Roman" w:cs="Times New Roman"/>
          <w:b w:val="0"/>
          <w:sz w:val="24"/>
          <w:szCs w:val="24"/>
        </w:rPr>
        <w:t xml:space="preserve"> показала (табл.</w:t>
      </w:r>
      <w:r w:rsidR="00C03A43" w:rsidRPr="00730AF1">
        <w:rPr>
          <w:rStyle w:val="FontStyle33"/>
          <w:rFonts w:ascii="Times New Roman" w:hAnsi="Times New Roman" w:cs="Times New Roman"/>
          <w:b w:val="0"/>
          <w:sz w:val="24"/>
          <w:szCs w:val="24"/>
        </w:rPr>
        <w:t xml:space="preserve"> 3</w:t>
      </w:r>
      <w:r w:rsidRPr="00730AF1">
        <w:rPr>
          <w:rStyle w:val="FontStyle33"/>
          <w:rFonts w:ascii="Times New Roman" w:hAnsi="Times New Roman" w:cs="Times New Roman"/>
          <w:b w:val="0"/>
          <w:sz w:val="24"/>
          <w:szCs w:val="24"/>
        </w:rPr>
        <w:t xml:space="preserve">), что </w:t>
      </w:r>
      <w:r w:rsidRPr="00730AF1">
        <w:rPr>
          <w:sz w:val="24"/>
          <w:szCs w:val="24"/>
        </w:rPr>
        <w:t>д</w:t>
      </w:r>
      <w:r w:rsidR="007823EC" w:rsidRPr="00730AF1">
        <w:rPr>
          <w:sz w:val="24"/>
          <w:szCs w:val="24"/>
        </w:rPr>
        <w:t xml:space="preserve">о перестройки </w:t>
      </w:r>
      <w:r w:rsidR="003D551A" w:rsidRPr="00730AF1">
        <w:rPr>
          <w:sz w:val="24"/>
          <w:szCs w:val="24"/>
        </w:rPr>
        <w:t xml:space="preserve">потоков пациентов </w:t>
      </w:r>
      <w:r w:rsidR="007823EC" w:rsidRPr="00730AF1">
        <w:rPr>
          <w:sz w:val="24"/>
          <w:szCs w:val="24"/>
        </w:rPr>
        <w:t xml:space="preserve">частота контаминации ДНК МБТ </w:t>
      </w:r>
      <w:r w:rsidRPr="00730AF1">
        <w:rPr>
          <w:sz w:val="24"/>
          <w:szCs w:val="24"/>
        </w:rPr>
        <w:t xml:space="preserve">производственной </w:t>
      </w:r>
      <w:r w:rsidR="007823EC" w:rsidRPr="00730AF1">
        <w:rPr>
          <w:sz w:val="24"/>
          <w:szCs w:val="24"/>
        </w:rPr>
        <w:t xml:space="preserve">среды </w:t>
      </w:r>
      <w:r w:rsidR="001C1AD6" w:rsidRPr="00730AF1">
        <w:rPr>
          <w:sz w:val="24"/>
          <w:szCs w:val="24"/>
        </w:rPr>
        <w:t xml:space="preserve">учреждения </w:t>
      </w:r>
      <w:r w:rsidR="007823EC" w:rsidRPr="00730AF1">
        <w:rPr>
          <w:sz w:val="24"/>
          <w:szCs w:val="24"/>
        </w:rPr>
        <w:t xml:space="preserve">составила </w:t>
      </w:r>
      <w:r w:rsidR="007823EC" w:rsidRPr="00730AF1">
        <w:rPr>
          <w:sz w:val="24"/>
          <w:szCs w:val="24"/>
          <w:lang w:eastAsia="en-US"/>
        </w:rPr>
        <w:t>42,</w:t>
      </w:r>
      <w:r w:rsidR="00D36940" w:rsidRPr="00730AF1">
        <w:rPr>
          <w:sz w:val="24"/>
          <w:szCs w:val="24"/>
          <w:lang w:eastAsia="en-US"/>
        </w:rPr>
        <w:t>9</w:t>
      </w:r>
      <w:r w:rsidR="007823EC" w:rsidRPr="00730AF1">
        <w:rPr>
          <w:sz w:val="24"/>
          <w:szCs w:val="24"/>
          <w:lang w:eastAsia="en-US"/>
        </w:rPr>
        <w:t xml:space="preserve"> </w:t>
      </w:r>
      <w:r w:rsidR="007823EC" w:rsidRPr="00730AF1">
        <w:rPr>
          <w:sz w:val="24"/>
          <w:szCs w:val="24"/>
        </w:rPr>
        <w:t>[</w:t>
      </w:r>
      <w:r w:rsidR="007823EC" w:rsidRPr="00730AF1">
        <w:rPr>
          <w:sz w:val="24"/>
          <w:szCs w:val="24"/>
          <w:lang w:eastAsia="en-US"/>
        </w:rPr>
        <w:t>26,3 - 60,6</w:t>
      </w:r>
      <w:r w:rsidR="007823EC" w:rsidRPr="00730AF1">
        <w:rPr>
          <w:sz w:val="24"/>
          <w:szCs w:val="24"/>
        </w:rPr>
        <w:t>]</w:t>
      </w:r>
      <w:r w:rsidR="00EF30F3" w:rsidRPr="00730AF1">
        <w:rPr>
          <w:sz w:val="24"/>
          <w:szCs w:val="24"/>
          <w:lang w:eastAsia="en-US"/>
        </w:rPr>
        <w:t xml:space="preserve"> %</w:t>
      </w:r>
      <w:r w:rsidRPr="00730AF1">
        <w:rPr>
          <w:sz w:val="24"/>
          <w:szCs w:val="24"/>
        </w:rPr>
        <w:t xml:space="preserve">. </w:t>
      </w:r>
      <w:r w:rsidR="007823EC" w:rsidRPr="00730AF1">
        <w:rPr>
          <w:sz w:val="24"/>
          <w:szCs w:val="24"/>
          <w:lang w:eastAsia="en-US"/>
        </w:rPr>
        <w:t>Генетический материал МБТ выделял</w:t>
      </w:r>
      <w:r w:rsidR="009D1642" w:rsidRPr="00730AF1">
        <w:rPr>
          <w:sz w:val="24"/>
          <w:szCs w:val="24"/>
          <w:lang w:eastAsia="en-US"/>
        </w:rPr>
        <w:t>и</w:t>
      </w:r>
      <w:r w:rsidR="007823EC" w:rsidRPr="00730AF1">
        <w:rPr>
          <w:sz w:val="24"/>
          <w:szCs w:val="24"/>
          <w:lang w:eastAsia="en-US"/>
        </w:rPr>
        <w:t xml:space="preserve"> со стен, пола, дверей и оборудования туалета </w:t>
      </w:r>
      <w:r w:rsidRPr="00730AF1">
        <w:rPr>
          <w:sz w:val="24"/>
          <w:szCs w:val="24"/>
          <w:lang w:eastAsia="en-US"/>
        </w:rPr>
        <w:t xml:space="preserve">- </w:t>
      </w:r>
      <w:r w:rsidR="007823EC" w:rsidRPr="00730AF1">
        <w:rPr>
          <w:sz w:val="24"/>
          <w:szCs w:val="24"/>
          <w:lang w:eastAsia="en-US"/>
        </w:rPr>
        <w:t xml:space="preserve">в 100 </w:t>
      </w:r>
      <w:r w:rsidR="00EF30F3" w:rsidRPr="00730AF1">
        <w:rPr>
          <w:sz w:val="24"/>
          <w:szCs w:val="24"/>
          <w:lang w:eastAsia="en-US"/>
        </w:rPr>
        <w:t xml:space="preserve"> % случаев</w:t>
      </w:r>
      <w:r w:rsidR="007823EC" w:rsidRPr="00730AF1">
        <w:rPr>
          <w:sz w:val="24"/>
          <w:szCs w:val="24"/>
          <w:lang w:eastAsia="en-US"/>
        </w:rPr>
        <w:t xml:space="preserve">, кабинетов врачей и коридора </w:t>
      </w:r>
      <w:r w:rsidRPr="00730AF1">
        <w:rPr>
          <w:sz w:val="24"/>
          <w:szCs w:val="24"/>
          <w:lang w:eastAsia="en-US"/>
        </w:rPr>
        <w:t xml:space="preserve">- </w:t>
      </w:r>
      <w:r w:rsidR="007823EC" w:rsidRPr="00730AF1">
        <w:rPr>
          <w:sz w:val="24"/>
          <w:szCs w:val="24"/>
          <w:lang w:eastAsia="en-US"/>
        </w:rPr>
        <w:t>в 58,3</w:t>
      </w:r>
      <w:r w:rsidR="007823EC" w:rsidRPr="00730AF1">
        <w:rPr>
          <w:bCs/>
          <w:sz w:val="24"/>
          <w:szCs w:val="24"/>
        </w:rPr>
        <w:t xml:space="preserve">  </w:t>
      </w:r>
      <w:r w:rsidR="00EF30F3" w:rsidRPr="00730AF1">
        <w:rPr>
          <w:bCs/>
          <w:sz w:val="24"/>
          <w:szCs w:val="24"/>
        </w:rPr>
        <w:t>%</w:t>
      </w:r>
      <w:r w:rsidR="007823EC" w:rsidRPr="00730AF1">
        <w:rPr>
          <w:bCs/>
          <w:sz w:val="24"/>
          <w:szCs w:val="24"/>
        </w:rPr>
        <w:t xml:space="preserve">, мебели </w:t>
      </w:r>
      <w:r w:rsidRPr="00730AF1">
        <w:rPr>
          <w:bCs/>
          <w:sz w:val="24"/>
          <w:szCs w:val="24"/>
        </w:rPr>
        <w:t xml:space="preserve">- </w:t>
      </w:r>
      <w:r w:rsidR="007823EC" w:rsidRPr="00730AF1">
        <w:rPr>
          <w:bCs/>
          <w:sz w:val="24"/>
          <w:szCs w:val="24"/>
        </w:rPr>
        <w:t xml:space="preserve">в </w:t>
      </w:r>
      <w:r w:rsidR="007823EC" w:rsidRPr="00730AF1">
        <w:rPr>
          <w:sz w:val="24"/>
          <w:szCs w:val="24"/>
          <w:lang w:eastAsia="en-US"/>
        </w:rPr>
        <w:t xml:space="preserve">33,3 </w:t>
      </w:r>
      <w:r w:rsidR="007823EC" w:rsidRPr="00730AF1">
        <w:rPr>
          <w:bCs/>
          <w:sz w:val="24"/>
          <w:szCs w:val="24"/>
        </w:rPr>
        <w:t xml:space="preserve"> </w:t>
      </w:r>
      <w:r w:rsidR="00EF30F3" w:rsidRPr="00730AF1">
        <w:rPr>
          <w:bCs/>
          <w:sz w:val="24"/>
          <w:szCs w:val="24"/>
        </w:rPr>
        <w:t>%</w:t>
      </w:r>
      <w:r w:rsidR="007823EC" w:rsidRPr="00730AF1">
        <w:rPr>
          <w:bCs/>
          <w:sz w:val="24"/>
          <w:szCs w:val="24"/>
        </w:rPr>
        <w:t xml:space="preserve">,  медицинских приборов  и спецодежды персонала </w:t>
      </w:r>
      <w:r w:rsidRPr="00730AF1">
        <w:rPr>
          <w:bCs/>
          <w:sz w:val="24"/>
          <w:szCs w:val="24"/>
        </w:rPr>
        <w:t xml:space="preserve">- </w:t>
      </w:r>
      <w:r w:rsidR="007823EC" w:rsidRPr="00730AF1">
        <w:rPr>
          <w:bCs/>
          <w:sz w:val="24"/>
          <w:szCs w:val="24"/>
        </w:rPr>
        <w:t xml:space="preserve">в </w:t>
      </w:r>
      <w:r w:rsidR="007823EC" w:rsidRPr="00730AF1">
        <w:rPr>
          <w:sz w:val="24"/>
          <w:szCs w:val="24"/>
          <w:lang w:eastAsia="en-US"/>
        </w:rPr>
        <w:t xml:space="preserve">22,2 </w:t>
      </w:r>
      <w:r w:rsidR="007823EC" w:rsidRPr="00730AF1">
        <w:rPr>
          <w:bCs/>
          <w:sz w:val="24"/>
          <w:szCs w:val="24"/>
        </w:rPr>
        <w:t xml:space="preserve"> </w:t>
      </w:r>
      <w:r w:rsidR="00EF30F3" w:rsidRPr="00730AF1">
        <w:rPr>
          <w:bCs/>
          <w:sz w:val="24"/>
          <w:szCs w:val="24"/>
        </w:rPr>
        <w:t>%</w:t>
      </w:r>
      <w:r w:rsidR="007823EC" w:rsidRPr="00730AF1">
        <w:rPr>
          <w:sz w:val="24"/>
          <w:szCs w:val="24"/>
        </w:rPr>
        <w:t xml:space="preserve">. </w:t>
      </w:r>
      <w:r w:rsidR="007823EC" w:rsidRPr="00730AF1">
        <w:rPr>
          <w:bCs/>
          <w:sz w:val="24"/>
          <w:szCs w:val="24"/>
        </w:rPr>
        <w:t>Достоверных различий между</w:t>
      </w:r>
      <w:proofErr w:type="gramEnd"/>
      <w:r w:rsidR="007823EC" w:rsidRPr="00730AF1">
        <w:rPr>
          <w:bCs/>
          <w:sz w:val="24"/>
          <w:szCs w:val="24"/>
        </w:rPr>
        <w:t xml:space="preserve"> показателями загрязненности отдельных объектов не обнаружено (</w:t>
      </w:r>
      <w:r w:rsidR="007823EC" w:rsidRPr="00730AF1">
        <w:rPr>
          <w:sz w:val="24"/>
          <w:szCs w:val="24"/>
        </w:rPr>
        <w:t>χ</w:t>
      </w:r>
      <w:r w:rsidR="007823EC" w:rsidRPr="00730AF1">
        <w:rPr>
          <w:sz w:val="24"/>
          <w:szCs w:val="24"/>
          <w:vertAlign w:val="superscript"/>
        </w:rPr>
        <w:t>2</w:t>
      </w:r>
      <w:r w:rsidR="007823EC" w:rsidRPr="00730AF1">
        <w:rPr>
          <w:sz w:val="24"/>
          <w:szCs w:val="24"/>
        </w:rPr>
        <w:t xml:space="preserve"> </w:t>
      </w:r>
      <w:r w:rsidR="008E3B50" w:rsidRPr="00730AF1">
        <w:rPr>
          <w:b/>
          <w:sz w:val="24"/>
          <w:szCs w:val="24"/>
        </w:rPr>
        <w:t>═</w:t>
      </w:r>
      <w:r w:rsidR="008E3B50" w:rsidRPr="00730AF1">
        <w:rPr>
          <w:sz w:val="24"/>
          <w:szCs w:val="24"/>
        </w:rPr>
        <w:t xml:space="preserve"> </w:t>
      </w:r>
      <w:r w:rsidR="007823EC" w:rsidRPr="00730AF1">
        <w:rPr>
          <w:sz w:val="24"/>
          <w:szCs w:val="24"/>
        </w:rPr>
        <w:t xml:space="preserve">0,3 </w:t>
      </w:r>
      <w:r w:rsidR="008E3B50" w:rsidRPr="00730AF1">
        <w:rPr>
          <w:sz w:val="24"/>
          <w:szCs w:val="24"/>
        </w:rPr>
        <w:t>-</w:t>
      </w:r>
      <w:r w:rsidR="007823EC" w:rsidRPr="00730AF1">
        <w:rPr>
          <w:sz w:val="24"/>
          <w:szCs w:val="24"/>
        </w:rPr>
        <w:t xml:space="preserve"> 2,</w:t>
      </w:r>
      <w:r w:rsidR="00EF30F3" w:rsidRPr="00730AF1">
        <w:rPr>
          <w:sz w:val="24"/>
          <w:szCs w:val="24"/>
        </w:rPr>
        <w:t>4</w:t>
      </w:r>
      <w:r w:rsidR="007823EC" w:rsidRPr="00730AF1">
        <w:rPr>
          <w:sz w:val="24"/>
          <w:szCs w:val="24"/>
        </w:rPr>
        <w:t xml:space="preserve">, </w:t>
      </w:r>
      <w:proofErr w:type="spellStart"/>
      <w:proofErr w:type="gramStart"/>
      <w:r w:rsidR="007823EC" w:rsidRPr="00730AF1">
        <w:rPr>
          <w:sz w:val="24"/>
          <w:szCs w:val="24"/>
        </w:rPr>
        <w:t>р</w:t>
      </w:r>
      <w:proofErr w:type="spellEnd"/>
      <w:proofErr w:type="gramEnd"/>
      <w:r w:rsidR="007823EC" w:rsidRPr="00730AF1">
        <w:rPr>
          <w:sz w:val="24"/>
          <w:szCs w:val="24"/>
        </w:rPr>
        <w:t xml:space="preserve"> </w:t>
      </w:r>
      <w:r w:rsidR="008E3B50" w:rsidRPr="00730AF1">
        <w:rPr>
          <w:b/>
          <w:sz w:val="24"/>
          <w:szCs w:val="24"/>
        </w:rPr>
        <w:t>═</w:t>
      </w:r>
      <w:r w:rsidR="008E3B50" w:rsidRPr="00730AF1">
        <w:rPr>
          <w:sz w:val="24"/>
          <w:szCs w:val="24"/>
        </w:rPr>
        <w:t xml:space="preserve"> </w:t>
      </w:r>
      <w:r w:rsidR="007823EC" w:rsidRPr="00730AF1">
        <w:rPr>
          <w:sz w:val="24"/>
          <w:szCs w:val="24"/>
        </w:rPr>
        <w:t xml:space="preserve"> 0,12 </w:t>
      </w:r>
      <w:r w:rsidR="008E3B50" w:rsidRPr="00730AF1">
        <w:rPr>
          <w:sz w:val="24"/>
          <w:szCs w:val="24"/>
        </w:rPr>
        <w:t>-</w:t>
      </w:r>
      <w:r w:rsidR="007823EC" w:rsidRPr="00730AF1">
        <w:rPr>
          <w:sz w:val="24"/>
          <w:szCs w:val="24"/>
        </w:rPr>
        <w:t xml:space="preserve"> 0,73).</w:t>
      </w:r>
      <w:r w:rsidR="00AB5E7B" w:rsidRPr="00730AF1">
        <w:rPr>
          <w:sz w:val="24"/>
          <w:szCs w:val="24"/>
        </w:rPr>
        <w:t xml:space="preserve"> </w:t>
      </w:r>
      <w:r w:rsidR="00D36940" w:rsidRPr="00730AF1">
        <w:rPr>
          <w:sz w:val="24"/>
          <w:szCs w:val="24"/>
        </w:rPr>
        <w:t>П</w:t>
      </w:r>
      <w:r w:rsidR="007823EC" w:rsidRPr="00730AF1">
        <w:rPr>
          <w:sz w:val="24"/>
          <w:szCs w:val="24"/>
        </w:rPr>
        <w:t>осле перестройки</w:t>
      </w:r>
      <w:r w:rsidR="005E5850" w:rsidRPr="00730AF1">
        <w:rPr>
          <w:sz w:val="24"/>
          <w:szCs w:val="24"/>
        </w:rPr>
        <w:t xml:space="preserve"> количество положительных смывов </w:t>
      </w:r>
      <w:r w:rsidRPr="00730AF1">
        <w:rPr>
          <w:sz w:val="24"/>
          <w:szCs w:val="24"/>
        </w:rPr>
        <w:t>уменьшилось до</w:t>
      </w:r>
      <w:r w:rsidRPr="00730AF1">
        <w:rPr>
          <w:b/>
          <w:sz w:val="24"/>
          <w:szCs w:val="24"/>
        </w:rPr>
        <w:t xml:space="preserve"> </w:t>
      </w:r>
      <w:r w:rsidR="005E5850" w:rsidRPr="00730AF1">
        <w:rPr>
          <w:b/>
          <w:sz w:val="24"/>
          <w:szCs w:val="24"/>
        </w:rPr>
        <w:t xml:space="preserve"> </w:t>
      </w:r>
      <w:r w:rsidR="00D36940" w:rsidRPr="00730AF1">
        <w:rPr>
          <w:sz w:val="24"/>
          <w:szCs w:val="24"/>
          <w:lang w:eastAsia="en-US"/>
        </w:rPr>
        <w:t xml:space="preserve">8,6 </w:t>
      </w:r>
      <w:r w:rsidR="00D36940" w:rsidRPr="00730AF1">
        <w:rPr>
          <w:sz w:val="24"/>
          <w:szCs w:val="24"/>
        </w:rPr>
        <w:t>[4,4 – 14,8]</w:t>
      </w:r>
      <w:r w:rsidR="00EF30F3" w:rsidRPr="00730AF1">
        <w:rPr>
          <w:sz w:val="24"/>
          <w:szCs w:val="24"/>
          <w:lang w:eastAsia="en-US"/>
        </w:rPr>
        <w:t xml:space="preserve"> %</w:t>
      </w:r>
      <w:r w:rsidR="005E5850" w:rsidRPr="00730AF1">
        <w:rPr>
          <w:sz w:val="24"/>
          <w:szCs w:val="24"/>
        </w:rPr>
        <w:t xml:space="preserve">, т. е.  в </w:t>
      </w:r>
      <w:r w:rsidRPr="00730AF1">
        <w:rPr>
          <w:sz w:val="24"/>
          <w:szCs w:val="24"/>
        </w:rPr>
        <w:t>4,9</w:t>
      </w:r>
      <w:r w:rsidR="005E5850" w:rsidRPr="00730AF1">
        <w:rPr>
          <w:sz w:val="24"/>
          <w:szCs w:val="24"/>
        </w:rPr>
        <w:t xml:space="preserve"> раза</w:t>
      </w:r>
      <w:r w:rsidR="009D1642" w:rsidRPr="00730AF1">
        <w:rPr>
          <w:sz w:val="24"/>
          <w:szCs w:val="24"/>
        </w:rPr>
        <w:t xml:space="preserve"> (χ</w:t>
      </w:r>
      <w:r w:rsidR="009D1642" w:rsidRPr="00730AF1">
        <w:rPr>
          <w:sz w:val="24"/>
          <w:szCs w:val="24"/>
          <w:vertAlign w:val="superscript"/>
        </w:rPr>
        <w:t>2</w:t>
      </w:r>
      <w:r w:rsidR="009D1642" w:rsidRPr="00730AF1">
        <w:rPr>
          <w:sz w:val="24"/>
          <w:szCs w:val="24"/>
        </w:rPr>
        <w:t xml:space="preserve"> </w:t>
      </w:r>
      <w:r w:rsidR="009D1642" w:rsidRPr="00730AF1">
        <w:rPr>
          <w:b/>
          <w:sz w:val="24"/>
          <w:szCs w:val="24"/>
        </w:rPr>
        <w:t>═</w:t>
      </w:r>
      <w:r w:rsidR="009D1642" w:rsidRPr="00730AF1">
        <w:rPr>
          <w:sz w:val="24"/>
          <w:szCs w:val="24"/>
        </w:rPr>
        <w:t xml:space="preserve"> </w:t>
      </w:r>
      <w:r w:rsidR="00386B9D" w:rsidRPr="00730AF1">
        <w:rPr>
          <w:sz w:val="24"/>
          <w:szCs w:val="24"/>
        </w:rPr>
        <w:t>21,6</w:t>
      </w:r>
      <w:r w:rsidR="009D1642" w:rsidRPr="00730AF1">
        <w:rPr>
          <w:sz w:val="24"/>
          <w:szCs w:val="24"/>
        </w:rPr>
        <w:t xml:space="preserve">; </w:t>
      </w:r>
      <w:proofErr w:type="spellStart"/>
      <w:proofErr w:type="gramStart"/>
      <w:r w:rsidR="009D1642" w:rsidRPr="00730AF1">
        <w:rPr>
          <w:sz w:val="24"/>
          <w:szCs w:val="24"/>
        </w:rPr>
        <w:t>р</w:t>
      </w:r>
      <w:proofErr w:type="spellEnd"/>
      <w:proofErr w:type="gramEnd"/>
      <w:r w:rsidR="009D1642" w:rsidRPr="00730AF1">
        <w:rPr>
          <w:sz w:val="24"/>
          <w:szCs w:val="24"/>
        </w:rPr>
        <w:t xml:space="preserve"> ═ </w:t>
      </w:r>
      <w:r w:rsidR="00386B9D" w:rsidRPr="00730AF1">
        <w:rPr>
          <w:sz w:val="24"/>
          <w:szCs w:val="24"/>
        </w:rPr>
        <w:t>0,0005</w:t>
      </w:r>
      <w:r w:rsidR="009D1642" w:rsidRPr="00730AF1">
        <w:rPr>
          <w:sz w:val="24"/>
          <w:szCs w:val="24"/>
        </w:rPr>
        <w:t>)</w:t>
      </w:r>
      <w:r w:rsidR="005E5850" w:rsidRPr="00730AF1">
        <w:rPr>
          <w:sz w:val="24"/>
          <w:szCs w:val="24"/>
        </w:rPr>
        <w:t>.</w:t>
      </w:r>
      <w:r w:rsidR="00AA5F35" w:rsidRPr="00730AF1">
        <w:rPr>
          <w:sz w:val="24"/>
          <w:szCs w:val="24"/>
        </w:rPr>
        <w:t xml:space="preserve">  ДНК возбудителей выделяли с пола и дверей кабинетов – в </w:t>
      </w:r>
      <w:r w:rsidR="00AA5F35" w:rsidRPr="00730AF1">
        <w:rPr>
          <w:sz w:val="24"/>
          <w:szCs w:val="24"/>
          <w:lang w:eastAsia="en-US"/>
        </w:rPr>
        <w:t xml:space="preserve">12,5 </w:t>
      </w:r>
      <w:r w:rsidR="00EF30F3" w:rsidRPr="00730AF1">
        <w:rPr>
          <w:sz w:val="24"/>
          <w:szCs w:val="24"/>
          <w:lang w:eastAsia="en-US"/>
        </w:rPr>
        <w:t xml:space="preserve"> % случаев</w:t>
      </w:r>
      <w:r w:rsidR="00AA5F35" w:rsidRPr="00730AF1">
        <w:rPr>
          <w:sz w:val="24"/>
          <w:szCs w:val="24"/>
        </w:rPr>
        <w:t xml:space="preserve">, со стен, пола и оборудования туалета – в 9,1 %,    мебели – в 5,0 %,  медицинских приборов – в 4,2 % при отсутствии достоверной разницы между показателями </w:t>
      </w:r>
      <w:r w:rsidR="00AA5F35" w:rsidRPr="00730AF1">
        <w:rPr>
          <w:bCs/>
          <w:sz w:val="24"/>
          <w:szCs w:val="24"/>
        </w:rPr>
        <w:t>(</w:t>
      </w:r>
      <w:r w:rsidR="00AA5F35" w:rsidRPr="00730AF1">
        <w:rPr>
          <w:sz w:val="24"/>
          <w:szCs w:val="24"/>
        </w:rPr>
        <w:t>χ</w:t>
      </w:r>
      <w:r w:rsidR="00AA5F35" w:rsidRPr="00730AF1">
        <w:rPr>
          <w:sz w:val="24"/>
          <w:szCs w:val="24"/>
          <w:vertAlign w:val="superscript"/>
        </w:rPr>
        <w:t>2</w:t>
      </w:r>
      <w:r w:rsidR="00A62602" w:rsidRPr="00730AF1">
        <w:rPr>
          <w:sz w:val="24"/>
          <w:szCs w:val="24"/>
          <w:vertAlign w:val="superscript"/>
        </w:rPr>
        <w:t xml:space="preserve"> </w:t>
      </w:r>
      <w:r w:rsidR="008E3B50" w:rsidRPr="00730AF1">
        <w:rPr>
          <w:sz w:val="24"/>
          <w:szCs w:val="24"/>
          <w:vertAlign w:val="superscript"/>
        </w:rPr>
        <w:t xml:space="preserve"> </w:t>
      </w:r>
      <w:r w:rsidR="008E3B50" w:rsidRPr="00730AF1">
        <w:rPr>
          <w:sz w:val="24"/>
          <w:szCs w:val="24"/>
        </w:rPr>
        <w:t xml:space="preserve">═ </w:t>
      </w:r>
      <w:r w:rsidR="00AA5F35" w:rsidRPr="00730AF1">
        <w:rPr>
          <w:sz w:val="24"/>
          <w:szCs w:val="24"/>
        </w:rPr>
        <w:t xml:space="preserve"> </w:t>
      </w:r>
      <w:r w:rsidR="008E3B50" w:rsidRPr="00730AF1">
        <w:rPr>
          <w:sz w:val="24"/>
          <w:szCs w:val="24"/>
        </w:rPr>
        <w:t>0,02</w:t>
      </w:r>
      <w:r w:rsidR="00AA5F35" w:rsidRPr="00730AF1">
        <w:rPr>
          <w:sz w:val="24"/>
          <w:szCs w:val="24"/>
        </w:rPr>
        <w:t xml:space="preserve"> </w:t>
      </w:r>
      <w:r w:rsidR="008E3B50" w:rsidRPr="00730AF1">
        <w:rPr>
          <w:sz w:val="24"/>
          <w:szCs w:val="24"/>
        </w:rPr>
        <w:t>-</w:t>
      </w:r>
      <w:r w:rsidR="00AA5F35" w:rsidRPr="00730AF1">
        <w:rPr>
          <w:sz w:val="24"/>
          <w:szCs w:val="24"/>
        </w:rPr>
        <w:t xml:space="preserve"> </w:t>
      </w:r>
      <w:r w:rsidR="008E3B50" w:rsidRPr="00730AF1">
        <w:rPr>
          <w:sz w:val="24"/>
          <w:szCs w:val="24"/>
        </w:rPr>
        <w:t>0,41</w:t>
      </w:r>
      <w:r w:rsidR="00AA5F35" w:rsidRPr="00730AF1">
        <w:rPr>
          <w:sz w:val="24"/>
          <w:szCs w:val="24"/>
        </w:rPr>
        <w:t xml:space="preserve">, </w:t>
      </w:r>
      <w:proofErr w:type="spellStart"/>
      <w:proofErr w:type="gramStart"/>
      <w:r w:rsidR="00AA5F35" w:rsidRPr="00730AF1">
        <w:rPr>
          <w:sz w:val="24"/>
          <w:szCs w:val="24"/>
        </w:rPr>
        <w:t>р</w:t>
      </w:r>
      <w:proofErr w:type="spellEnd"/>
      <w:proofErr w:type="gramEnd"/>
      <w:r w:rsidR="00AA5F35" w:rsidRPr="00730AF1">
        <w:rPr>
          <w:sz w:val="24"/>
          <w:szCs w:val="24"/>
        </w:rPr>
        <w:t xml:space="preserve"> </w:t>
      </w:r>
      <w:r w:rsidR="008E3B50" w:rsidRPr="00730AF1">
        <w:rPr>
          <w:sz w:val="24"/>
          <w:szCs w:val="24"/>
        </w:rPr>
        <w:t xml:space="preserve">═ </w:t>
      </w:r>
      <w:r w:rsidR="00AA5F35" w:rsidRPr="00730AF1">
        <w:rPr>
          <w:sz w:val="24"/>
          <w:szCs w:val="24"/>
        </w:rPr>
        <w:t xml:space="preserve"> </w:t>
      </w:r>
      <w:r w:rsidR="008E3B50" w:rsidRPr="00730AF1">
        <w:rPr>
          <w:sz w:val="24"/>
          <w:szCs w:val="24"/>
        </w:rPr>
        <w:t>0,4</w:t>
      </w:r>
      <w:r w:rsidR="00AA5F35" w:rsidRPr="00730AF1">
        <w:rPr>
          <w:sz w:val="24"/>
          <w:szCs w:val="24"/>
        </w:rPr>
        <w:t xml:space="preserve"> </w:t>
      </w:r>
      <w:r w:rsidR="008E3B50" w:rsidRPr="00730AF1">
        <w:rPr>
          <w:sz w:val="24"/>
          <w:szCs w:val="24"/>
        </w:rPr>
        <w:t>- 0,82</w:t>
      </w:r>
      <w:r w:rsidR="00AA5F35" w:rsidRPr="00730AF1">
        <w:rPr>
          <w:sz w:val="24"/>
          <w:szCs w:val="24"/>
        </w:rPr>
        <w:t>).</w:t>
      </w:r>
    </w:p>
    <w:p w:rsidR="0082283A" w:rsidRPr="00730AF1" w:rsidRDefault="00AB5E7B" w:rsidP="0099009F">
      <w:pPr>
        <w:spacing w:line="360" w:lineRule="auto"/>
        <w:ind w:left="-142" w:right="-165"/>
        <w:jc w:val="both"/>
        <w:rPr>
          <w:b/>
          <w:sz w:val="24"/>
          <w:szCs w:val="24"/>
        </w:rPr>
      </w:pPr>
      <w:r w:rsidRPr="00730AF1">
        <w:rPr>
          <w:sz w:val="24"/>
          <w:szCs w:val="24"/>
        </w:rPr>
        <w:t xml:space="preserve">        </w:t>
      </w:r>
      <w:r w:rsidR="009C37FA" w:rsidRPr="00730AF1">
        <w:rPr>
          <w:sz w:val="24"/>
          <w:szCs w:val="24"/>
        </w:rPr>
        <w:t xml:space="preserve"> </w:t>
      </w:r>
      <w:r w:rsidR="009C37FA" w:rsidRPr="00730AF1">
        <w:rPr>
          <w:b/>
          <w:sz w:val="24"/>
          <w:szCs w:val="24"/>
        </w:rPr>
        <w:t>Заключение.</w:t>
      </w:r>
      <w:r w:rsidR="009C37FA" w:rsidRPr="00730AF1">
        <w:rPr>
          <w:sz w:val="24"/>
          <w:szCs w:val="24"/>
        </w:rPr>
        <w:t xml:space="preserve"> </w:t>
      </w:r>
      <w:proofErr w:type="gramStart"/>
      <w:r w:rsidR="005E5850" w:rsidRPr="00730AF1">
        <w:rPr>
          <w:sz w:val="24"/>
          <w:szCs w:val="24"/>
        </w:rPr>
        <w:t>Частое о</w:t>
      </w:r>
      <w:r w:rsidR="009E41DE" w:rsidRPr="00730AF1">
        <w:rPr>
          <w:sz w:val="24"/>
          <w:szCs w:val="24"/>
        </w:rPr>
        <w:t>бращение за медицинской помощью ВИЧ-инфицированных до и после выявления у них туберкулеза в поликлинику центра СПИД</w:t>
      </w:r>
      <w:r w:rsidR="007605C6" w:rsidRPr="00730AF1">
        <w:rPr>
          <w:sz w:val="24"/>
          <w:szCs w:val="24"/>
        </w:rPr>
        <w:t xml:space="preserve">, сопровождающееся </w:t>
      </w:r>
      <w:r w:rsidR="009E41DE" w:rsidRPr="00730AF1">
        <w:rPr>
          <w:sz w:val="24"/>
          <w:szCs w:val="24"/>
        </w:rPr>
        <w:t xml:space="preserve"> </w:t>
      </w:r>
      <w:r w:rsidR="00C06E57" w:rsidRPr="00730AF1">
        <w:rPr>
          <w:sz w:val="24"/>
          <w:szCs w:val="24"/>
        </w:rPr>
        <w:t>значительн</w:t>
      </w:r>
      <w:r w:rsidR="007605C6" w:rsidRPr="00730AF1">
        <w:rPr>
          <w:sz w:val="24"/>
          <w:szCs w:val="24"/>
        </w:rPr>
        <w:t>ой</w:t>
      </w:r>
      <w:r w:rsidR="00C06E57" w:rsidRPr="00730AF1">
        <w:rPr>
          <w:sz w:val="24"/>
          <w:szCs w:val="24"/>
        </w:rPr>
        <w:t xml:space="preserve"> </w:t>
      </w:r>
      <w:r w:rsidR="009E41DE" w:rsidRPr="00730AF1">
        <w:rPr>
          <w:sz w:val="24"/>
          <w:szCs w:val="24"/>
        </w:rPr>
        <w:t xml:space="preserve"> контаминаци</w:t>
      </w:r>
      <w:r w:rsidR="007605C6" w:rsidRPr="00730AF1">
        <w:rPr>
          <w:sz w:val="24"/>
          <w:szCs w:val="24"/>
        </w:rPr>
        <w:t>ей</w:t>
      </w:r>
      <w:r w:rsidR="009E41DE" w:rsidRPr="00730AF1">
        <w:rPr>
          <w:sz w:val="24"/>
          <w:szCs w:val="24"/>
        </w:rPr>
        <w:t xml:space="preserve"> больничной среды </w:t>
      </w:r>
      <w:r w:rsidR="007605C6" w:rsidRPr="00730AF1">
        <w:rPr>
          <w:sz w:val="24"/>
          <w:szCs w:val="24"/>
        </w:rPr>
        <w:t>микобактериями туберкулеза</w:t>
      </w:r>
      <w:r w:rsidR="00BE6784" w:rsidRPr="00730AF1">
        <w:rPr>
          <w:sz w:val="24"/>
          <w:szCs w:val="24"/>
        </w:rPr>
        <w:t>,</w:t>
      </w:r>
      <w:r w:rsidR="009E41DE" w:rsidRPr="00730AF1">
        <w:rPr>
          <w:sz w:val="24"/>
          <w:szCs w:val="24"/>
        </w:rPr>
        <w:t xml:space="preserve"> указыва</w:t>
      </w:r>
      <w:r w:rsidR="00BE6784" w:rsidRPr="00730AF1">
        <w:rPr>
          <w:sz w:val="24"/>
          <w:szCs w:val="24"/>
        </w:rPr>
        <w:t>е</w:t>
      </w:r>
      <w:r w:rsidR="009E41DE" w:rsidRPr="00730AF1">
        <w:rPr>
          <w:sz w:val="24"/>
          <w:szCs w:val="24"/>
        </w:rPr>
        <w:t xml:space="preserve">т, что в условиях специализированной поликлиники имеются условия для внутрибольничного инфицирования </w:t>
      </w:r>
      <w:r w:rsidR="007605C6" w:rsidRPr="00730AF1">
        <w:rPr>
          <w:sz w:val="24"/>
          <w:szCs w:val="24"/>
        </w:rPr>
        <w:t xml:space="preserve">пациентов </w:t>
      </w:r>
      <w:r w:rsidR="009E41DE" w:rsidRPr="00730AF1">
        <w:rPr>
          <w:sz w:val="24"/>
          <w:szCs w:val="24"/>
        </w:rPr>
        <w:t>возбудителем туберкулеза.</w:t>
      </w:r>
      <w:proofErr w:type="gramEnd"/>
      <w:r w:rsidR="009E41DE" w:rsidRPr="00730AF1">
        <w:rPr>
          <w:sz w:val="24"/>
          <w:szCs w:val="24"/>
        </w:rPr>
        <w:t xml:space="preserve"> </w:t>
      </w:r>
      <w:r w:rsidR="0082283A" w:rsidRPr="00730AF1">
        <w:rPr>
          <w:sz w:val="24"/>
          <w:szCs w:val="24"/>
        </w:rPr>
        <w:t xml:space="preserve">Установлено, что </w:t>
      </w:r>
      <w:r w:rsidR="003D551A" w:rsidRPr="00730AF1">
        <w:rPr>
          <w:sz w:val="24"/>
          <w:szCs w:val="24"/>
        </w:rPr>
        <w:t xml:space="preserve">ограничение обслуживания больных  ВИЧ-инфекцией, сочетанной с туберкулезом,  в поликлинике центра СПИД путем </w:t>
      </w:r>
      <w:r w:rsidR="0082283A" w:rsidRPr="00730AF1">
        <w:rPr>
          <w:sz w:val="24"/>
          <w:szCs w:val="24"/>
        </w:rPr>
        <w:t xml:space="preserve">организации приема больных </w:t>
      </w:r>
      <w:proofErr w:type="spellStart"/>
      <w:r w:rsidR="003D551A" w:rsidRPr="00730AF1">
        <w:rPr>
          <w:sz w:val="24"/>
          <w:szCs w:val="24"/>
        </w:rPr>
        <w:t>коинфекцией</w:t>
      </w:r>
      <w:proofErr w:type="spellEnd"/>
      <w:r w:rsidR="0082283A" w:rsidRPr="00730AF1">
        <w:rPr>
          <w:sz w:val="24"/>
          <w:szCs w:val="24"/>
        </w:rPr>
        <w:t xml:space="preserve"> врачом-инфекционистом в  противотуберкулезном тубдиспансере сопровождалось снижением контаминации больничной среды </w:t>
      </w:r>
      <w:r w:rsidR="003D551A" w:rsidRPr="00730AF1">
        <w:rPr>
          <w:sz w:val="24"/>
          <w:szCs w:val="24"/>
        </w:rPr>
        <w:t xml:space="preserve"> поликлиники центра СПИД</w:t>
      </w:r>
      <w:r w:rsidR="0082283A" w:rsidRPr="00730AF1">
        <w:rPr>
          <w:sz w:val="24"/>
          <w:szCs w:val="24"/>
        </w:rPr>
        <w:t xml:space="preserve">. </w:t>
      </w:r>
    </w:p>
    <w:p w:rsidR="008A7605" w:rsidRDefault="008A7605" w:rsidP="0099009F">
      <w:pPr>
        <w:spacing w:line="360" w:lineRule="auto"/>
        <w:ind w:left="-142" w:right="-165"/>
        <w:jc w:val="both"/>
        <w:rPr>
          <w:b/>
          <w:sz w:val="24"/>
          <w:szCs w:val="24"/>
        </w:rPr>
      </w:pPr>
    </w:p>
    <w:p w:rsidR="00CB2B21" w:rsidRDefault="00CB2B21" w:rsidP="0099009F">
      <w:pPr>
        <w:spacing w:line="360" w:lineRule="auto"/>
        <w:ind w:left="-142" w:right="-165"/>
        <w:jc w:val="both"/>
        <w:rPr>
          <w:b/>
          <w:sz w:val="24"/>
          <w:szCs w:val="24"/>
        </w:rPr>
      </w:pPr>
    </w:p>
    <w:p w:rsidR="00CB2B21" w:rsidRPr="00730AF1" w:rsidRDefault="00CB2B21" w:rsidP="0099009F">
      <w:pPr>
        <w:spacing w:line="360" w:lineRule="auto"/>
        <w:ind w:left="-142" w:right="-165"/>
        <w:jc w:val="both"/>
        <w:rPr>
          <w:b/>
          <w:sz w:val="24"/>
          <w:szCs w:val="24"/>
        </w:rPr>
      </w:pPr>
    </w:p>
    <w:p w:rsidR="009E41DE" w:rsidRPr="00730AF1" w:rsidRDefault="009E41DE" w:rsidP="0099009F">
      <w:pPr>
        <w:pStyle w:val="a8"/>
        <w:shd w:val="clear" w:color="auto" w:fill="auto"/>
        <w:spacing w:before="100" w:beforeAutospacing="1" w:after="100" w:afterAutospacing="1" w:line="360" w:lineRule="auto"/>
        <w:ind w:left="-142" w:right="-165"/>
        <w:jc w:val="center"/>
        <w:rPr>
          <w:b/>
          <w:sz w:val="24"/>
          <w:szCs w:val="24"/>
        </w:rPr>
      </w:pPr>
      <w:r w:rsidRPr="00730AF1">
        <w:rPr>
          <w:b/>
          <w:sz w:val="24"/>
          <w:szCs w:val="24"/>
        </w:rPr>
        <w:lastRenderedPageBreak/>
        <w:t>Л</w:t>
      </w:r>
      <w:r w:rsidR="00523C5D" w:rsidRPr="00730AF1">
        <w:rPr>
          <w:b/>
          <w:sz w:val="24"/>
          <w:szCs w:val="24"/>
        </w:rPr>
        <w:t>ИТЕРАТУРА</w:t>
      </w:r>
    </w:p>
    <w:p w:rsidR="00041D4F" w:rsidRPr="00730AF1" w:rsidRDefault="000A5997" w:rsidP="0099009F">
      <w:pPr>
        <w:pStyle w:val="ad"/>
        <w:autoSpaceDE w:val="0"/>
        <w:autoSpaceDN w:val="0"/>
        <w:adjustRightInd w:val="0"/>
        <w:spacing w:line="360" w:lineRule="auto"/>
        <w:ind w:left="-142" w:right="-165"/>
        <w:jc w:val="both"/>
        <w:rPr>
          <w:sz w:val="24"/>
          <w:szCs w:val="24"/>
        </w:rPr>
      </w:pPr>
      <w:r w:rsidRPr="00730AF1">
        <w:rPr>
          <w:i/>
          <w:sz w:val="24"/>
          <w:szCs w:val="24"/>
        </w:rPr>
        <w:t>1.</w:t>
      </w:r>
      <w:r w:rsidR="00041D4F" w:rsidRPr="00730AF1">
        <w:rPr>
          <w:i/>
          <w:sz w:val="24"/>
          <w:szCs w:val="24"/>
        </w:rPr>
        <w:t>Корнилова З.Х</w:t>
      </w:r>
      <w:r w:rsidR="00520F27" w:rsidRPr="00730AF1">
        <w:rPr>
          <w:i/>
          <w:sz w:val="24"/>
          <w:szCs w:val="24"/>
        </w:rPr>
        <w:t>.</w:t>
      </w:r>
      <w:r w:rsidR="00041D4F" w:rsidRPr="00730AF1">
        <w:rPr>
          <w:i/>
          <w:sz w:val="24"/>
          <w:szCs w:val="24"/>
        </w:rPr>
        <w:t>, Луконина И.В., Алексеева Л.П.</w:t>
      </w:r>
      <w:r w:rsidR="00041D4F" w:rsidRPr="00730AF1">
        <w:rPr>
          <w:sz w:val="24"/>
          <w:szCs w:val="24"/>
        </w:rPr>
        <w:t xml:space="preserve"> Туберкулез в сочетании с ВИЧ-инфекцией // Туберкулез и болезни легких. – 2010. </w:t>
      </w:r>
      <w:r w:rsidR="00D659AE" w:rsidRPr="00730AF1">
        <w:rPr>
          <w:sz w:val="24"/>
          <w:szCs w:val="24"/>
        </w:rPr>
        <w:t xml:space="preserve">– </w:t>
      </w:r>
      <w:r w:rsidR="00041D4F" w:rsidRPr="00730AF1">
        <w:rPr>
          <w:sz w:val="24"/>
          <w:szCs w:val="24"/>
        </w:rPr>
        <w:t xml:space="preserve">  № 3. </w:t>
      </w:r>
      <w:r w:rsidR="00520F27" w:rsidRPr="00730AF1">
        <w:rPr>
          <w:sz w:val="24"/>
          <w:szCs w:val="24"/>
        </w:rPr>
        <w:t xml:space="preserve"> </w:t>
      </w:r>
      <w:r w:rsidR="00041D4F" w:rsidRPr="00730AF1">
        <w:rPr>
          <w:sz w:val="24"/>
          <w:szCs w:val="24"/>
        </w:rPr>
        <w:t xml:space="preserve">– </w:t>
      </w:r>
      <w:r w:rsidR="00520F27" w:rsidRPr="00730AF1">
        <w:rPr>
          <w:sz w:val="24"/>
          <w:szCs w:val="24"/>
        </w:rPr>
        <w:t xml:space="preserve"> </w:t>
      </w:r>
      <w:r w:rsidR="00041D4F" w:rsidRPr="00730AF1">
        <w:rPr>
          <w:sz w:val="24"/>
          <w:szCs w:val="24"/>
        </w:rPr>
        <w:t>С.</w:t>
      </w:r>
      <w:r w:rsidR="00421976" w:rsidRPr="00730AF1">
        <w:rPr>
          <w:sz w:val="24"/>
          <w:szCs w:val="24"/>
        </w:rPr>
        <w:t xml:space="preserve"> </w:t>
      </w:r>
      <w:r w:rsidR="00041D4F" w:rsidRPr="00730AF1">
        <w:rPr>
          <w:sz w:val="24"/>
          <w:szCs w:val="24"/>
        </w:rPr>
        <w:t>3</w:t>
      </w:r>
      <w:r w:rsidR="00D659AE" w:rsidRPr="00730AF1">
        <w:rPr>
          <w:sz w:val="24"/>
          <w:szCs w:val="24"/>
        </w:rPr>
        <w:t xml:space="preserve"> – </w:t>
      </w:r>
      <w:r w:rsidR="00041D4F" w:rsidRPr="00730AF1">
        <w:rPr>
          <w:sz w:val="24"/>
          <w:szCs w:val="24"/>
        </w:rPr>
        <w:t>9.</w:t>
      </w:r>
    </w:p>
    <w:p w:rsidR="00B805A9" w:rsidRPr="00730AF1" w:rsidRDefault="000A5997" w:rsidP="0099009F">
      <w:pPr>
        <w:pStyle w:val="ad"/>
        <w:widowControl w:val="0"/>
        <w:suppressAutoHyphens/>
        <w:spacing w:line="360" w:lineRule="auto"/>
        <w:ind w:left="-142" w:right="-165"/>
        <w:jc w:val="both"/>
        <w:rPr>
          <w:sz w:val="24"/>
          <w:szCs w:val="24"/>
        </w:rPr>
      </w:pPr>
      <w:r w:rsidRPr="00730AF1">
        <w:rPr>
          <w:sz w:val="24"/>
          <w:szCs w:val="24"/>
        </w:rPr>
        <w:t>2.</w:t>
      </w:r>
      <w:r w:rsidR="009E41DE" w:rsidRPr="00730AF1">
        <w:rPr>
          <w:sz w:val="24"/>
          <w:szCs w:val="24"/>
        </w:rPr>
        <w:t xml:space="preserve"> </w:t>
      </w:r>
      <w:r w:rsidR="009D2D21" w:rsidRPr="00730AF1">
        <w:rPr>
          <w:rFonts w:ascii="Literaturnaya-Italic" w:hAnsi="Literaturnaya-Italic"/>
          <w:i/>
          <w:iCs/>
          <w:color w:val="231F20"/>
          <w:sz w:val="24"/>
          <w:szCs w:val="24"/>
        </w:rPr>
        <w:t>Покровский В.В., Ладная Н.Н., Соколова Е.В.</w:t>
      </w:r>
      <w:r w:rsidRPr="00730AF1">
        <w:rPr>
          <w:rFonts w:asciiTheme="minorHAnsi" w:hAnsiTheme="minorHAnsi"/>
          <w:i/>
          <w:iCs/>
          <w:color w:val="231F20"/>
          <w:sz w:val="24"/>
          <w:szCs w:val="24"/>
        </w:rPr>
        <w:t xml:space="preserve"> </w:t>
      </w:r>
      <w:r w:rsidR="009D2D21" w:rsidRPr="00730AF1">
        <w:rPr>
          <w:rFonts w:ascii="Literaturnaya-Regular" w:hAnsi="Literaturnaya-Regular"/>
          <w:color w:val="231F20"/>
          <w:sz w:val="24"/>
          <w:szCs w:val="24"/>
        </w:rPr>
        <w:t>ВИЧ-инфекция и туберкулез в России: «Оба хуже» // Туберкулез и болезни легких.</w:t>
      </w:r>
      <w:r w:rsidR="00437C08" w:rsidRPr="00730AF1">
        <w:rPr>
          <w:rFonts w:asciiTheme="minorHAnsi" w:hAnsiTheme="minorHAnsi"/>
          <w:color w:val="231F20"/>
          <w:sz w:val="24"/>
          <w:szCs w:val="24"/>
        </w:rPr>
        <w:t xml:space="preserve"> </w:t>
      </w:r>
      <w:r w:rsidR="00520F27" w:rsidRPr="00730AF1">
        <w:rPr>
          <w:sz w:val="24"/>
          <w:szCs w:val="24"/>
        </w:rPr>
        <w:t>–</w:t>
      </w:r>
      <w:r w:rsidR="00437C08" w:rsidRPr="00730AF1">
        <w:rPr>
          <w:rFonts w:asciiTheme="minorHAnsi" w:hAnsiTheme="minorHAnsi"/>
          <w:color w:val="231F20"/>
          <w:sz w:val="24"/>
          <w:szCs w:val="24"/>
        </w:rPr>
        <w:t xml:space="preserve"> </w:t>
      </w:r>
      <w:r w:rsidR="009D2D21" w:rsidRPr="00730AF1">
        <w:rPr>
          <w:rFonts w:ascii="Literaturnaya-Regular" w:hAnsi="Literaturnaya-Regular"/>
          <w:color w:val="231F20"/>
          <w:sz w:val="24"/>
          <w:szCs w:val="24"/>
        </w:rPr>
        <w:t>2014.</w:t>
      </w:r>
      <w:r w:rsidR="00437C08" w:rsidRPr="00730AF1">
        <w:rPr>
          <w:rFonts w:asciiTheme="minorHAnsi" w:hAnsiTheme="minorHAnsi"/>
          <w:color w:val="231F20"/>
          <w:sz w:val="24"/>
          <w:szCs w:val="24"/>
        </w:rPr>
        <w:t xml:space="preserve"> </w:t>
      </w:r>
      <w:r w:rsidR="00D659AE" w:rsidRPr="00730AF1">
        <w:rPr>
          <w:sz w:val="24"/>
          <w:szCs w:val="24"/>
        </w:rPr>
        <w:t xml:space="preserve">– </w:t>
      </w:r>
      <w:r w:rsidR="009D2D21" w:rsidRPr="00730AF1">
        <w:rPr>
          <w:rFonts w:ascii="Literaturnaya-Regular" w:hAnsi="Literaturnaya-Regular"/>
          <w:color w:val="231F20"/>
          <w:sz w:val="24"/>
          <w:szCs w:val="24"/>
        </w:rPr>
        <w:t>№ 6.</w:t>
      </w:r>
      <w:r w:rsidR="00B67832" w:rsidRPr="00730AF1">
        <w:rPr>
          <w:rFonts w:asciiTheme="minorHAnsi" w:hAnsiTheme="minorHAnsi"/>
          <w:color w:val="231F20"/>
          <w:sz w:val="24"/>
          <w:szCs w:val="24"/>
        </w:rPr>
        <w:t xml:space="preserve"> </w:t>
      </w:r>
      <w:r w:rsidR="00D659AE" w:rsidRPr="00730AF1">
        <w:rPr>
          <w:sz w:val="24"/>
          <w:szCs w:val="24"/>
        </w:rPr>
        <w:t>–</w:t>
      </w:r>
      <w:r w:rsidR="00B67832" w:rsidRPr="00730AF1">
        <w:rPr>
          <w:sz w:val="24"/>
          <w:szCs w:val="24"/>
        </w:rPr>
        <w:t xml:space="preserve"> </w:t>
      </w:r>
      <w:r w:rsidR="009D2D21" w:rsidRPr="00730AF1">
        <w:rPr>
          <w:rFonts w:ascii="Literaturnaya-Regular" w:hAnsi="Literaturnaya-Regular"/>
          <w:color w:val="231F20"/>
          <w:sz w:val="24"/>
          <w:szCs w:val="24"/>
        </w:rPr>
        <w:t>С.</w:t>
      </w:r>
      <w:r w:rsidR="00B67832" w:rsidRPr="00730AF1">
        <w:rPr>
          <w:rFonts w:asciiTheme="minorHAnsi" w:hAnsiTheme="minorHAnsi"/>
          <w:color w:val="231F20"/>
          <w:sz w:val="24"/>
          <w:szCs w:val="24"/>
        </w:rPr>
        <w:t xml:space="preserve"> </w:t>
      </w:r>
      <w:r w:rsidR="009D2D21" w:rsidRPr="00730AF1">
        <w:rPr>
          <w:rFonts w:ascii="Literaturnaya-Regular" w:hAnsi="Literaturnaya-Regular"/>
          <w:color w:val="231F20"/>
          <w:sz w:val="24"/>
          <w:szCs w:val="24"/>
        </w:rPr>
        <w:t>3</w:t>
      </w:r>
      <w:r w:rsidR="00B67832" w:rsidRPr="00730AF1">
        <w:rPr>
          <w:rFonts w:asciiTheme="minorHAnsi" w:hAnsiTheme="minorHAnsi"/>
          <w:color w:val="231F20"/>
          <w:sz w:val="24"/>
          <w:szCs w:val="24"/>
        </w:rPr>
        <w:t xml:space="preserve"> </w:t>
      </w:r>
      <w:r w:rsidR="009D2D21" w:rsidRPr="00730AF1">
        <w:rPr>
          <w:rFonts w:ascii="Literaturnaya-Regular" w:hAnsi="Literaturnaya-Regular"/>
          <w:color w:val="231F20"/>
          <w:sz w:val="24"/>
          <w:szCs w:val="24"/>
        </w:rPr>
        <w:t>–</w:t>
      </w:r>
      <w:r w:rsidR="008C4A16" w:rsidRPr="00730AF1">
        <w:rPr>
          <w:rFonts w:asciiTheme="minorHAnsi" w:hAnsiTheme="minorHAnsi"/>
          <w:color w:val="231F20"/>
          <w:sz w:val="24"/>
          <w:szCs w:val="24"/>
        </w:rPr>
        <w:t xml:space="preserve"> </w:t>
      </w:r>
      <w:r w:rsidR="009D2D21" w:rsidRPr="00730AF1">
        <w:rPr>
          <w:rFonts w:ascii="Literaturnaya-Regular" w:hAnsi="Literaturnaya-Regular"/>
          <w:color w:val="231F20"/>
          <w:sz w:val="24"/>
          <w:szCs w:val="24"/>
        </w:rPr>
        <w:t>8.</w:t>
      </w:r>
      <w:r w:rsidR="009D2D21" w:rsidRPr="00730AF1">
        <w:rPr>
          <w:rFonts w:ascii="Literaturnaya-Regular" w:hAnsi="Literaturnaya-Regular"/>
          <w:color w:val="231F20"/>
          <w:sz w:val="24"/>
          <w:szCs w:val="24"/>
        </w:rPr>
        <w:br/>
      </w:r>
      <w:r w:rsidR="00732AA2" w:rsidRPr="00730AF1">
        <w:rPr>
          <w:i/>
          <w:sz w:val="24"/>
          <w:szCs w:val="24"/>
        </w:rPr>
        <w:t xml:space="preserve">3. </w:t>
      </w:r>
      <w:proofErr w:type="spellStart"/>
      <w:r w:rsidR="00B805A9" w:rsidRPr="00730AF1">
        <w:rPr>
          <w:i/>
          <w:sz w:val="24"/>
          <w:szCs w:val="24"/>
        </w:rPr>
        <w:t>Сармометов</w:t>
      </w:r>
      <w:proofErr w:type="spellEnd"/>
      <w:r w:rsidR="00B805A9" w:rsidRPr="00730AF1">
        <w:rPr>
          <w:i/>
          <w:sz w:val="24"/>
          <w:szCs w:val="24"/>
        </w:rPr>
        <w:t xml:space="preserve"> Е.В., </w:t>
      </w:r>
      <w:proofErr w:type="spellStart"/>
      <w:r w:rsidR="00B805A9" w:rsidRPr="00730AF1">
        <w:rPr>
          <w:i/>
          <w:sz w:val="24"/>
          <w:szCs w:val="24"/>
        </w:rPr>
        <w:t>Сергевнин</w:t>
      </w:r>
      <w:proofErr w:type="spellEnd"/>
      <w:r w:rsidR="00B805A9" w:rsidRPr="00730AF1">
        <w:rPr>
          <w:i/>
          <w:sz w:val="24"/>
          <w:szCs w:val="24"/>
        </w:rPr>
        <w:t xml:space="preserve"> В.И.  </w:t>
      </w:r>
      <w:proofErr w:type="spellStart"/>
      <w:r w:rsidR="00B805A9" w:rsidRPr="00730AF1">
        <w:rPr>
          <w:i/>
          <w:sz w:val="24"/>
          <w:szCs w:val="24"/>
        </w:rPr>
        <w:t>Шмагин</w:t>
      </w:r>
      <w:proofErr w:type="spellEnd"/>
      <w:r w:rsidR="00B805A9" w:rsidRPr="00730AF1">
        <w:rPr>
          <w:i/>
          <w:sz w:val="24"/>
          <w:szCs w:val="24"/>
        </w:rPr>
        <w:t xml:space="preserve"> Д.В.</w:t>
      </w:r>
      <w:r w:rsidR="00B805A9" w:rsidRPr="00730AF1">
        <w:rPr>
          <w:sz w:val="24"/>
          <w:szCs w:val="24"/>
        </w:rPr>
        <w:t xml:space="preserve"> Возрастная структура заболеваемости ВИЧ-инфекцией, сочетанной с туберкулезом, и ее изменения в последние годы // Эпидемиология и инфекционные болезни. </w:t>
      </w:r>
      <w:r w:rsidR="00D659AE" w:rsidRPr="00730AF1">
        <w:rPr>
          <w:sz w:val="24"/>
          <w:szCs w:val="24"/>
        </w:rPr>
        <w:t xml:space="preserve">– </w:t>
      </w:r>
      <w:r w:rsidR="00B805A9" w:rsidRPr="00730AF1">
        <w:rPr>
          <w:sz w:val="24"/>
          <w:szCs w:val="24"/>
        </w:rPr>
        <w:t xml:space="preserve">  2017.</w:t>
      </w:r>
      <w:r w:rsidR="00D659AE" w:rsidRPr="00730AF1">
        <w:rPr>
          <w:sz w:val="24"/>
          <w:szCs w:val="24"/>
        </w:rPr>
        <w:t xml:space="preserve"> – </w:t>
      </w:r>
      <w:r w:rsidR="00B805A9" w:rsidRPr="00730AF1">
        <w:rPr>
          <w:sz w:val="24"/>
          <w:szCs w:val="24"/>
        </w:rPr>
        <w:t xml:space="preserve"> Т.</w:t>
      </w:r>
      <w:r w:rsidR="00520F27" w:rsidRPr="00730AF1">
        <w:rPr>
          <w:sz w:val="24"/>
          <w:szCs w:val="24"/>
        </w:rPr>
        <w:t xml:space="preserve"> </w:t>
      </w:r>
      <w:r w:rsidR="00B805A9" w:rsidRPr="00730AF1">
        <w:rPr>
          <w:sz w:val="24"/>
          <w:szCs w:val="24"/>
        </w:rPr>
        <w:t xml:space="preserve">22. </w:t>
      </w:r>
      <w:r w:rsidR="00D659AE" w:rsidRPr="00730AF1">
        <w:rPr>
          <w:sz w:val="24"/>
          <w:szCs w:val="24"/>
        </w:rPr>
        <w:t xml:space="preserve">– </w:t>
      </w:r>
      <w:r w:rsidR="00B805A9" w:rsidRPr="00730AF1">
        <w:rPr>
          <w:sz w:val="24"/>
          <w:szCs w:val="24"/>
        </w:rPr>
        <w:t xml:space="preserve"> № 5. </w:t>
      </w:r>
      <w:r w:rsidR="00D659AE" w:rsidRPr="00730AF1">
        <w:rPr>
          <w:sz w:val="24"/>
          <w:szCs w:val="24"/>
        </w:rPr>
        <w:t xml:space="preserve">– </w:t>
      </w:r>
      <w:r w:rsidR="00B805A9" w:rsidRPr="00730AF1">
        <w:rPr>
          <w:sz w:val="24"/>
          <w:szCs w:val="24"/>
        </w:rPr>
        <w:t xml:space="preserve"> С.</w:t>
      </w:r>
      <w:r w:rsidR="00421976" w:rsidRPr="00730AF1">
        <w:rPr>
          <w:sz w:val="24"/>
          <w:szCs w:val="24"/>
        </w:rPr>
        <w:t xml:space="preserve"> </w:t>
      </w:r>
      <w:r w:rsidR="00B805A9" w:rsidRPr="00730AF1">
        <w:rPr>
          <w:sz w:val="24"/>
          <w:szCs w:val="24"/>
        </w:rPr>
        <w:t>254</w:t>
      </w:r>
      <w:r w:rsidR="00D659AE" w:rsidRPr="00730AF1">
        <w:rPr>
          <w:sz w:val="24"/>
          <w:szCs w:val="24"/>
        </w:rPr>
        <w:t xml:space="preserve"> – </w:t>
      </w:r>
      <w:r w:rsidR="00B805A9" w:rsidRPr="00730AF1">
        <w:rPr>
          <w:sz w:val="24"/>
          <w:szCs w:val="24"/>
        </w:rPr>
        <w:t>257.</w:t>
      </w:r>
    </w:p>
    <w:p w:rsidR="00415E01" w:rsidRPr="00730AF1" w:rsidRDefault="001F4DBE" w:rsidP="0099009F">
      <w:pPr>
        <w:pStyle w:val="Pa1"/>
        <w:spacing w:line="360" w:lineRule="auto"/>
        <w:ind w:left="-142" w:right="-165"/>
        <w:jc w:val="both"/>
        <w:rPr>
          <w:rFonts w:ascii="Times New Roman" w:hAnsi="Times New Roman"/>
        </w:rPr>
      </w:pPr>
      <w:r w:rsidRPr="00730AF1">
        <w:rPr>
          <w:rFonts w:ascii="Times New Roman" w:hAnsi="Times New Roman"/>
        </w:rPr>
        <w:t>4.</w:t>
      </w:r>
      <w:r w:rsidR="006B43FA" w:rsidRPr="00730AF1">
        <w:rPr>
          <w:rFonts w:ascii="Times New Roman" w:hAnsi="Times New Roman"/>
          <w:bCs/>
          <w:i/>
        </w:rPr>
        <w:t xml:space="preserve">Сергевнин В.И., </w:t>
      </w:r>
      <w:proofErr w:type="spellStart"/>
      <w:r w:rsidR="006B43FA" w:rsidRPr="00730AF1">
        <w:rPr>
          <w:rFonts w:ascii="Times New Roman" w:hAnsi="Times New Roman"/>
          <w:bCs/>
          <w:i/>
        </w:rPr>
        <w:t>Сармометов</w:t>
      </w:r>
      <w:proofErr w:type="spellEnd"/>
      <w:r w:rsidR="006B43FA" w:rsidRPr="00730AF1">
        <w:rPr>
          <w:rFonts w:ascii="Times New Roman" w:hAnsi="Times New Roman"/>
          <w:bCs/>
          <w:i/>
        </w:rPr>
        <w:t xml:space="preserve"> Е.В., Зимина В.Н. и др.</w:t>
      </w:r>
      <w:r w:rsidR="006B43FA" w:rsidRPr="00730AF1">
        <w:rPr>
          <w:rFonts w:ascii="Times New Roman" w:hAnsi="Times New Roman"/>
          <w:bCs/>
        </w:rPr>
        <w:t xml:space="preserve"> </w:t>
      </w:r>
      <w:r w:rsidR="00415E01" w:rsidRPr="00730AF1">
        <w:rPr>
          <w:rFonts w:ascii="Times New Roman" w:hAnsi="Times New Roman"/>
          <w:bCs/>
          <w:color w:val="000000"/>
        </w:rPr>
        <w:t>Обращаемость ВИЧ-инфицированных за медицинской помощью до и после выявления у них туберкулеза и частота контаминации микобактериями туберкулеза производственной среды медицинских организаций</w:t>
      </w:r>
      <w:r w:rsidR="00415E01" w:rsidRPr="00730AF1">
        <w:rPr>
          <w:rFonts w:ascii="Times New Roman" w:hAnsi="Times New Roman"/>
        </w:rPr>
        <w:t xml:space="preserve"> // Инфекционные болезни. </w:t>
      </w:r>
      <w:r w:rsidR="008C4A16" w:rsidRPr="00730AF1">
        <w:rPr>
          <w:rFonts w:ascii="Times New Roman" w:hAnsi="Times New Roman"/>
        </w:rPr>
        <w:t xml:space="preserve">–  </w:t>
      </w:r>
      <w:r w:rsidR="00415E01" w:rsidRPr="00730AF1">
        <w:rPr>
          <w:rFonts w:ascii="Times New Roman" w:hAnsi="Times New Roman"/>
        </w:rPr>
        <w:t>2017.</w:t>
      </w:r>
      <w:r w:rsidR="006B43FA" w:rsidRPr="00730AF1">
        <w:rPr>
          <w:rFonts w:ascii="Times New Roman" w:hAnsi="Times New Roman"/>
        </w:rPr>
        <w:t xml:space="preserve"> </w:t>
      </w:r>
      <w:r w:rsidR="008C4A16" w:rsidRPr="00730AF1">
        <w:rPr>
          <w:rFonts w:ascii="Times New Roman" w:hAnsi="Times New Roman"/>
        </w:rPr>
        <w:t xml:space="preserve">– </w:t>
      </w:r>
      <w:r w:rsidR="006B43FA" w:rsidRPr="00730AF1">
        <w:rPr>
          <w:rFonts w:ascii="Times New Roman" w:hAnsi="Times New Roman"/>
        </w:rPr>
        <w:t xml:space="preserve"> </w:t>
      </w:r>
      <w:r w:rsidR="00415E01" w:rsidRPr="00730AF1">
        <w:rPr>
          <w:rFonts w:ascii="Times New Roman" w:hAnsi="Times New Roman"/>
        </w:rPr>
        <w:t xml:space="preserve"> Т.15. </w:t>
      </w:r>
      <w:r w:rsidR="008C4A16" w:rsidRPr="00730AF1">
        <w:rPr>
          <w:rFonts w:ascii="Times New Roman" w:hAnsi="Times New Roman"/>
        </w:rPr>
        <w:t xml:space="preserve">– </w:t>
      </w:r>
      <w:r w:rsidR="006B43FA" w:rsidRPr="00730AF1">
        <w:rPr>
          <w:rFonts w:ascii="Times New Roman" w:hAnsi="Times New Roman"/>
        </w:rPr>
        <w:t xml:space="preserve"> </w:t>
      </w:r>
      <w:r w:rsidR="008C4A16" w:rsidRPr="00730AF1">
        <w:rPr>
          <w:rFonts w:ascii="Times New Roman" w:hAnsi="Times New Roman"/>
        </w:rPr>
        <w:t xml:space="preserve"> </w:t>
      </w:r>
      <w:r w:rsidR="00415E01" w:rsidRPr="00730AF1">
        <w:rPr>
          <w:rFonts w:ascii="Times New Roman" w:hAnsi="Times New Roman"/>
        </w:rPr>
        <w:t xml:space="preserve">№ 2. </w:t>
      </w:r>
      <w:r w:rsidR="008C4A16" w:rsidRPr="00730AF1">
        <w:rPr>
          <w:rFonts w:ascii="Times New Roman" w:hAnsi="Times New Roman"/>
        </w:rPr>
        <w:t xml:space="preserve">– </w:t>
      </w:r>
      <w:r w:rsidR="006B43FA" w:rsidRPr="00730AF1">
        <w:rPr>
          <w:rFonts w:ascii="Times New Roman" w:hAnsi="Times New Roman"/>
        </w:rPr>
        <w:t xml:space="preserve"> </w:t>
      </w:r>
      <w:r w:rsidR="00415E01" w:rsidRPr="00730AF1">
        <w:rPr>
          <w:rFonts w:ascii="Times New Roman" w:hAnsi="Times New Roman"/>
        </w:rPr>
        <w:t>С. 14</w:t>
      </w:r>
      <w:r w:rsidR="006B43FA" w:rsidRPr="00730AF1">
        <w:rPr>
          <w:rFonts w:ascii="Times New Roman" w:hAnsi="Times New Roman"/>
        </w:rPr>
        <w:t xml:space="preserve"> – </w:t>
      </w:r>
      <w:r w:rsidR="00415E01" w:rsidRPr="00730AF1">
        <w:rPr>
          <w:rFonts w:ascii="Times New Roman" w:hAnsi="Times New Roman"/>
        </w:rPr>
        <w:t>18</w:t>
      </w:r>
      <w:r w:rsidR="006B43FA" w:rsidRPr="00730AF1">
        <w:rPr>
          <w:rFonts w:ascii="Times New Roman" w:hAnsi="Times New Roman"/>
        </w:rPr>
        <w:t>.</w:t>
      </w:r>
    </w:p>
    <w:p w:rsidR="00415E01" w:rsidRPr="00730AF1" w:rsidRDefault="001F4DBE" w:rsidP="0099009F">
      <w:pPr>
        <w:pStyle w:val="p"/>
        <w:shd w:val="clear" w:color="auto" w:fill="FFFFFF"/>
        <w:spacing w:before="0" w:beforeAutospacing="0" w:after="0" w:afterAutospacing="0" w:line="360" w:lineRule="auto"/>
        <w:ind w:left="-142" w:right="-165"/>
        <w:jc w:val="both"/>
        <w:rPr>
          <w:shd w:val="clear" w:color="auto" w:fill="F5F5F5"/>
        </w:rPr>
      </w:pPr>
      <w:r w:rsidRPr="00730AF1">
        <w:rPr>
          <w:bCs/>
          <w:i/>
        </w:rPr>
        <w:t>5.</w:t>
      </w:r>
      <w:r w:rsidR="006B43FA" w:rsidRPr="00730AF1">
        <w:rPr>
          <w:bCs/>
          <w:i/>
        </w:rPr>
        <w:t xml:space="preserve">Сергевнин В.И., </w:t>
      </w:r>
      <w:proofErr w:type="spellStart"/>
      <w:r w:rsidR="006B43FA" w:rsidRPr="00730AF1">
        <w:rPr>
          <w:bCs/>
          <w:i/>
        </w:rPr>
        <w:t>Сармометов</w:t>
      </w:r>
      <w:proofErr w:type="spellEnd"/>
      <w:r w:rsidR="006B43FA" w:rsidRPr="00730AF1">
        <w:rPr>
          <w:bCs/>
          <w:i/>
        </w:rPr>
        <w:t xml:space="preserve"> Е.В., Зимина В.Н. и др.</w:t>
      </w:r>
      <w:r w:rsidR="006B43FA" w:rsidRPr="00730AF1">
        <w:rPr>
          <w:bCs/>
        </w:rPr>
        <w:t xml:space="preserve"> </w:t>
      </w:r>
      <w:r w:rsidR="006B43FA" w:rsidRPr="00730AF1">
        <w:rPr>
          <w:shd w:val="clear" w:color="auto" w:fill="F5F5F5"/>
        </w:rPr>
        <w:t xml:space="preserve"> </w:t>
      </w:r>
      <w:r w:rsidR="00415E01" w:rsidRPr="00730AF1">
        <w:rPr>
          <w:shd w:val="clear" w:color="auto" w:fill="F5F5F5"/>
        </w:rPr>
        <w:t xml:space="preserve">Оценка потенциальной роли больных ВИЧ-инфекцией, сочетанной с туберкулезом, как источника туберкулезной инфекции </w:t>
      </w:r>
      <w:r w:rsidR="00415E01" w:rsidRPr="00730AF1">
        <w:t>/</w:t>
      </w:r>
      <w:r w:rsidR="00415E01" w:rsidRPr="00730AF1">
        <w:rPr>
          <w:shd w:val="clear" w:color="auto" w:fill="F5F5F5"/>
        </w:rPr>
        <w:t xml:space="preserve">/ Пермский медицинский журнал. </w:t>
      </w:r>
      <w:r w:rsidR="008C4A16" w:rsidRPr="00730AF1">
        <w:t xml:space="preserve">– </w:t>
      </w:r>
      <w:r w:rsidR="006B43FA" w:rsidRPr="00730AF1">
        <w:rPr>
          <w:shd w:val="clear" w:color="auto" w:fill="F5F5F5"/>
        </w:rPr>
        <w:t xml:space="preserve"> </w:t>
      </w:r>
      <w:r w:rsidR="00415E01" w:rsidRPr="00730AF1">
        <w:rPr>
          <w:shd w:val="clear" w:color="auto" w:fill="F5F5F5"/>
        </w:rPr>
        <w:t>2017.</w:t>
      </w:r>
      <w:r w:rsidR="008C4A16" w:rsidRPr="00730AF1">
        <w:t xml:space="preserve"> – </w:t>
      </w:r>
      <w:r w:rsidR="006B43FA" w:rsidRPr="00730AF1">
        <w:rPr>
          <w:shd w:val="clear" w:color="auto" w:fill="F5F5F5"/>
        </w:rPr>
        <w:t xml:space="preserve"> </w:t>
      </w:r>
      <w:r w:rsidR="00415E01" w:rsidRPr="00730AF1">
        <w:rPr>
          <w:shd w:val="clear" w:color="auto" w:fill="F5F5F5"/>
        </w:rPr>
        <w:t>№ 4.</w:t>
      </w:r>
      <w:r w:rsidR="008C4A16" w:rsidRPr="00730AF1">
        <w:t xml:space="preserve"> – </w:t>
      </w:r>
      <w:r w:rsidR="006B43FA" w:rsidRPr="00730AF1">
        <w:rPr>
          <w:shd w:val="clear" w:color="auto" w:fill="F5F5F5"/>
        </w:rPr>
        <w:t xml:space="preserve"> </w:t>
      </w:r>
      <w:r w:rsidR="00415E01" w:rsidRPr="00730AF1">
        <w:rPr>
          <w:shd w:val="clear" w:color="auto" w:fill="F5F5F5"/>
        </w:rPr>
        <w:t>С.</w:t>
      </w:r>
      <w:r w:rsidR="008C4A16" w:rsidRPr="00730AF1">
        <w:rPr>
          <w:shd w:val="clear" w:color="auto" w:fill="F5F5F5"/>
        </w:rPr>
        <w:t xml:space="preserve"> </w:t>
      </w:r>
      <w:r w:rsidR="00415E01" w:rsidRPr="00730AF1">
        <w:rPr>
          <w:shd w:val="clear" w:color="auto" w:fill="F5F5F5"/>
        </w:rPr>
        <w:t xml:space="preserve">38 </w:t>
      </w:r>
      <w:r w:rsidR="008C4A16" w:rsidRPr="00730AF1">
        <w:t xml:space="preserve">– </w:t>
      </w:r>
      <w:r w:rsidR="00415E01" w:rsidRPr="00730AF1">
        <w:rPr>
          <w:shd w:val="clear" w:color="auto" w:fill="F5F5F5"/>
        </w:rPr>
        <w:t xml:space="preserve"> 44.</w:t>
      </w:r>
    </w:p>
    <w:p w:rsidR="00415E01" w:rsidRPr="00730AF1" w:rsidRDefault="00415E01" w:rsidP="0099009F">
      <w:pPr>
        <w:spacing w:line="360" w:lineRule="auto"/>
        <w:ind w:left="-142" w:right="-165"/>
        <w:jc w:val="both"/>
        <w:rPr>
          <w:sz w:val="24"/>
          <w:szCs w:val="24"/>
          <w:highlight w:val="yellow"/>
        </w:rPr>
      </w:pPr>
    </w:p>
    <w:p w:rsidR="00566D3D" w:rsidRPr="00730AF1" w:rsidRDefault="00566D3D" w:rsidP="0099009F">
      <w:pPr>
        <w:pStyle w:val="ad"/>
        <w:spacing w:line="360" w:lineRule="auto"/>
        <w:ind w:left="-142" w:right="-165"/>
        <w:jc w:val="center"/>
        <w:rPr>
          <w:sz w:val="24"/>
          <w:szCs w:val="24"/>
        </w:rPr>
      </w:pPr>
      <w:proofErr w:type="spellStart"/>
      <w:r w:rsidRPr="00730AF1">
        <w:rPr>
          <w:rFonts w:eastAsia="Arial"/>
          <w:b/>
          <w:bCs/>
          <w:color w:val="262324"/>
          <w:sz w:val="24"/>
          <w:szCs w:val="24"/>
        </w:rPr>
        <w:t>References</w:t>
      </w:r>
      <w:proofErr w:type="spellEnd"/>
    </w:p>
    <w:p w:rsidR="00732AA2" w:rsidRPr="00730AF1" w:rsidRDefault="00732AA2" w:rsidP="0099009F">
      <w:pPr>
        <w:widowControl w:val="0"/>
        <w:suppressAutoHyphens/>
        <w:spacing w:line="360" w:lineRule="auto"/>
        <w:ind w:left="-142" w:right="-165"/>
        <w:rPr>
          <w:sz w:val="24"/>
          <w:szCs w:val="24"/>
        </w:rPr>
      </w:pPr>
    </w:p>
    <w:p w:rsidR="00672981" w:rsidRPr="00730AF1" w:rsidRDefault="00672981" w:rsidP="0099009F">
      <w:pPr>
        <w:pStyle w:val="ad"/>
        <w:numPr>
          <w:ilvl w:val="0"/>
          <w:numId w:val="13"/>
        </w:numPr>
        <w:autoSpaceDE w:val="0"/>
        <w:autoSpaceDN w:val="0"/>
        <w:adjustRightInd w:val="0"/>
        <w:spacing w:line="360" w:lineRule="auto"/>
        <w:ind w:left="-142" w:right="-165" w:firstLine="0"/>
        <w:jc w:val="both"/>
        <w:rPr>
          <w:color w:val="000000"/>
          <w:sz w:val="24"/>
          <w:szCs w:val="24"/>
          <w:lang w:val="en-US"/>
        </w:rPr>
      </w:pPr>
      <w:proofErr w:type="spellStart"/>
      <w:r w:rsidRPr="00730AF1">
        <w:rPr>
          <w:i/>
          <w:color w:val="000000"/>
          <w:sz w:val="24"/>
          <w:szCs w:val="24"/>
          <w:lang w:val="en-US"/>
        </w:rPr>
        <w:t>Kornilova</w:t>
      </w:r>
      <w:proofErr w:type="spellEnd"/>
      <w:r w:rsidRPr="00730AF1">
        <w:rPr>
          <w:i/>
          <w:color w:val="000000"/>
          <w:sz w:val="24"/>
          <w:szCs w:val="24"/>
          <w:lang w:val="en-US"/>
        </w:rPr>
        <w:t xml:space="preserve"> </w:t>
      </w:r>
      <w:proofErr w:type="spellStart"/>
      <w:r w:rsidRPr="00730AF1">
        <w:rPr>
          <w:i/>
          <w:color w:val="000000"/>
          <w:sz w:val="24"/>
          <w:szCs w:val="24"/>
          <w:lang w:val="en-US"/>
        </w:rPr>
        <w:t>Z.Kh</w:t>
      </w:r>
      <w:proofErr w:type="spellEnd"/>
      <w:r w:rsidRPr="00730AF1">
        <w:rPr>
          <w:i/>
          <w:color w:val="000000"/>
          <w:sz w:val="24"/>
          <w:szCs w:val="24"/>
          <w:lang w:val="en-US"/>
        </w:rPr>
        <w:t xml:space="preserve">. </w:t>
      </w:r>
      <w:proofErr w:type="spellStart"/>
      <w:r w:rsidRPr="00730AF1">
        <w:rPr>
          <w:i/>
          <w:color w:val="000000"/>
          <w:sz w:val="24"/>
          <w:szCs w:val="24"/>
          <w:lang w:val="en-US"/>
        </w:rPr>
        <w:t>Lukonina</w:t>
      </w:r>
      <w:proofErr w:type="spellEnd"/>
      <w:r w:rsidRPr="00730AF1">
        <w:rPr>
          <w:i/>
          <w:color w:val="000000"/>
          <w:sz w:val="24"/>
          <w:szCs w:val="24"/>
          <w:lang w:val="en-US"/>
        </w:rPr>
        <w:t xml:space="preserve"> </w:t>
      </w:r>
      <w:proofErr w:type="gramStart"/>
      <w:r w:rsidRPr="00730AF1">
        <w:rPr>
          <w:i/>
          <w:color w:val="000000"/>
          <w:sz w:val="24"/>
          <w:szCs w:val="24"/>
          <w:lang w:val="en-US"/>
        </w:rPr>
        <w:t>I.V..</w:t>
      </w:r>
      <w:proofErr w:type="gramEnd"/>
      <w:r w:rsidRPr="00730AF1">
        <w:rPr>
          <w:i/>
          <w:color w:val="000000"/>
          <w:sz w:val="24"/>
          <w:szCs w:val="24"/>
          <w:lang w:val="en-US"/>
        </w:rPr>
        <w:t xml:space="preserve"> </w:t>
      </w:r>
      <w:proofErr w:type="spellStart"/>
      <w:r w:rsidRPr="00730AF1">
        <w:rPr>
          <w:i/>
          <w:color w:val="000000"/>
          <w:sz w:val="24"/>
          <w:szCs w:val="24"/>
          <w:lang w:val="en-US"/>
        </w:rPr>
        <w:t>Alekseseva</w:t>
      </w:r>
      <w:proofErr w:type="spellEnd"/>
      <w:r w:rsidRPr="00730AF1">
        <w:rPr>
          <w:i/>
          <w:color w:val="000000"/>
          <w:sz w:val="24"/>
          <w:szCs w:val="24"/>
          <w:lang w:val="en-US"/>
        </w:rPr>
        <w:t xml:space="preserve"> L.P.</w:t>
      </w:r>
      <w:r w:rsidRPr="00730AF1">
        <w:rPr>
          <w:color w:val="000000"/>
          <w:sz w:val="24"/>
          <w:szCs w:val="24"/>
          <w:lang w:val="en-US"/>
        </w:rPr>
        <w:t xml:space="preserve"> </w:t>
      </w:r>
      <w:proofErr w:type="spellStart"/>
      <w:r w:rsidRPr="00730AF1">
        <w:rPr>
          <w:color w:val="000000"/>
          <w:sz w:val="24"/>
          <w:szCs w:val="24"/>
          <w:lang w:val="en-US"/>
        </w:rPr>
        <w:t>Tuberkulez</w:t>
      </w:r>
      <w:proofErr w:type="spellEnd"/>
      <w:r w:rsidRPr="00730AF1">
        <w:rPr>
          <w:color w:val="000000"/>
          <w:sz w:val="24"/>
          <w:szCs w:val="24"/>
          <w:lang w:val="en-US"/>
        </w:rPr>
        <w:t xml:space="preserve"> v </w:t>
      </w:r>
      <w:proofErr w:type="spellStart"/>
      <w:r w:rsidRPr="00730AF1">
        <w:rPr>
          <w:color w:val="000000"/>
          <w:sz w:val="24"/>
          <w:szCs w:val="24"/>
          <w:lang w:val="en-US"/>
        </w:rPr>
        <w:t>sochetanii</w:t>
      </w:r>
      <w:proofErr w:type="spellEnd"/>
      <w:r w:rsidRPr="00730AF1">
        <w:rPr>
          <w:color w:val="000000"/>
          <w:sz w:val="24"/>
          <w:szCs w:val="24"/>
          <w:lang w:val="en-US"/>
        </w:rPr>
        <w:t xml:space="preserve"> s </w:t>
      </w:r>
      <w:proofErr w:type="spellStart"/>
      <w:r w:rsidRPr="00730AF1">
        <w:rPr>
          <w:color w:val="000000"/>
          <w:sz w:val="24"/>
          <w:szCs w:val="24"/>
          <w:lang w:val="en-US"/>
        </w:rPr>
        <w:t>VICh-infektsiyey</w:t>
      </w:r>
      <w:proofErr w:type="spellEnd"/>
      <w:r w:rsidRPr="00730AF1">
        <w:rPr>
          <w:color w:val="000000"/>
          <w:sz w:val="24"/>
          <w:szCs w:val="24"/>
          <w:lang w:val="en-US"/>
        </w:rPr>
        <w:t xml:space="preserve"> // </w:t>
      </w:r>
      <w:proofErr w:type="spellStart"/>
      <w:r w:rsidRPr="00730AF1">
        <w:rPr>
          <w:color w:val="000000"/>
          <w:sz w:val="24"/>
          <w:szCs w:val="24"/>
          <w:lang w:val="en-US"/>
        </w:rPr>
        <w:t>Tuberkulez</w:t>
      </w:r>
      <w:proofErr w:type="spellEnd"/>
      <w:r w:rsidRPr="00730AF1">
        <w:rPr>
          <w:color w:val="000000"/>
          <w:sz w:val="24"/>
          <w:szCs w:val="24"/>
          <w:lang w:val="en-US"/>
        </w:rPr>
        <w:t xml:space="preserve"> </w:t>
      </w:r>
      <w:proofErr w:type="spellStart"/>
      <w:r w:rsidRPr="00730AF1">
        <w:rPr>
          <w:color w:val="000000"/>
          <w:sz w:val="24"/>
          <w:szCs w:val="24"/>
          <w:lang w:val="en-US"/>
        </w:rPr>
        <w:t>i</w:t>
      </w:r>
      <w:proofErr w:type="spellEnd"/>
      <w:r w:rsidRPr="00730AF1">
        <w:rPr>
          <w:color w:val="000000"/>
          <w:sz w:val="24"/>
          <w:szCs w:val="24"/>
          <w:lang w:val="en-US"/>
        </w:rPr>
        <w:t xml:space="preserve"> </w:t>
      </w:r>
      <w:proofErr w:type="spellStart"/>
      <w:r w:rsidRPr="00730AF1">
        <w:rPr>
          <w:color w:val="000000"/>
          <w:sz w:val="24"/>
          <w:szCs w:val="24"/>
          <w:lang w:val="en-US"/>
        </w:rPr>
        <w:t>bolezni</w:t>
      </w:r>
      <w:proofErr w:type="spellEnd"/>
      <w:r w:rsidRPr="00730AF1">
        <w:rPr>
          <w:color w:val="000000"/>
          <w:sz w:val="24"/>
          <w:szCs w:val="24"/>
          <w:lang w:val="en-US"/>
        </w:rPr>
        <w:t xml:space="preserve"> </w:t>
      </w:r>
      <w:proofErr w:type="spellStart"/>
      <w:r w:rsidRPr="00730AF1">
        <w:rPr>
          <w:color w:val="000000"/>
          <w:sz w:val="24"/>
          <w:szCs w:val="24"/>
          <w:lang w:val="en-US"/>
        </w:rPr>
        <w:t>legkikh</w:t>
      </w:r>
      <w:proofErr w:type="spellEnd"/>
      <w:r w:rsidRPr="00730AF1">
        <w:rPr>
          <w:color w:val="000000"/>
          <w:sz w:val="24"/>
          <w:szCs w:val="24"/>
          <w:lang w:val="en-US"/>
        </w:rPr>
        <w:t xml:space="preserve">. – 2010. </w:t>
      </w:r>
      <w:r w:rsidR="002A5881" w:rsidRPr="00730AF1">
        <w:rPr>
          <w:sz w:val="24"/>
          <w:szCs w:val="24"/>
          <w:lang w:val="en-US"/>
        </w:rPr>
        <w:t xml:space="preserve">– </w:t>
      </w:r>
      <w:r w:rsidRPr="00730AF1">
        <w:rPr>
          <w:color w:val="000000"/>
          <w:sz w:val="24"/>
          <w:szCs w:val="24"/>
          <w:lang w:val="en-US"/>
        </w:rPr>
        <w:t>№ 3. – S.</w:t>
      </w:r>
      <w:r w:rsidR="000A5997" w:rsidRPr="00730AF1">
        <w:rPr>
          <w:color w:val="000000"/>
          <w:sz w:val="24"/>
          <w:szCs w:val="24"/>
          <w:lang w:val="en-US"/>
        </w:rPr>
        <w:t xml:space="preserve"> </w:t>
      </w:r>
      <w:r w:rsidRPr="00730AF1">
        <w:rPr>
          <w:color w:val="000000"/>
          <w:sz w:val="24"/>
          <w:szCs w:val="24"/>
          <w:lang w:val="en-US"/>
        </w:rPr>
        <w:t xml:space="preserve">3 </w:t>
      </w:r>
      <w:r w:rsidR="002A5881" w:rsidRPr="00730AF1">
        <w:rPr>
          <w:sz w:val="24"/>
          <w:szCs w:val="24"/>
          <w:lang w:val="en-US"/>
        </w:rPr>
        <w:t xml:space="preserve">– </w:t>
      </w:r>
      <w:r w:rsidRPr="00730AF1">
        <w:rPr>
          <w:color w:val="000000"/>
          <w:sz w:val="24"/>
          <w:szCs w:val="24"/>
          <w:lang w:val="en-US"/>
        </w:rPr>
        <w:t>9.</w:t>
      </w:r>
    </w:p>
    <w:p w:rsidR="004A33B9" w:rsidRPr="00730AF1" w:rsidRDefault="002A5881" w:rsidP="0099009F">
      <w:pPr>
        <w:spacing w:line="360" w:lineRule="auto"/>
        <w:ind w:left="-142" w:right="-165"/>
        <w:jc w:val="both"/>
        <w:rPr>
          <w:bCs/>
          <w:sz w:val="24"/>
          <w:szCs w:val="24"/>
          <w:lang w:val="en-US"/>
        </w:rPr>
      </w:pPr>
      <w:r w:rsidRPr="00730AF1">
        <w:rPr>
          <w:sz w:val="24"/>
          <w:szCs w:val="24"/>
          <w:lang w:val="en-US"/>
        </w:rPr>
        <w:t>2</w:t>
      </w:r>
      <w:r w:rsidRPr="00730AF1">
        <w:rPr>
          <w:i/>
          <w:sz w:val="24"/>
          <w:szCs w:val="24"/>
          <w:lang w:val="en-US"/>
        </w:rPr>
        <w:t xml:space="preserve">.   </w:t>
      </w:r>
      <w:proofErr w:type="spellStart"/>
      <w:r w:rsidR="000A5997" w:rsidRPr="00730AF1">
        <w:rPr>
          <w:color w:val="333333"/>
          <w:sz w:val="24"/>
          <w:szCs w:val="24"/>
          <w:lang w:val="en-US"/>
        </w:rPr>
        <w:t>Pokrovskiy</w:t>
      </w:r>
      <w:proofErr w:type="spellEnd"/>
      <w:r w:rsidR="000A5997" w:rsidRPr="00730AF1">
        <w:rPr>
          <w:color w:val="333333"/>
          <w:sz w:val="24"/>
          <w:szCs w:val="24"/>
          <w:lang w:val="en-US"/>
        </w:rPr>
        <w:t xml:space="preserve"> V.V., </w:t>
      </w:r>
      <w:proofErr w:type="spellStart"/>
      <w:r w:rsidR="000A5997" w:rsidRPr="00730AF1">
        <w:rPr>
          <w:color w:val="333333"/>
          <w:sz w:val="24"/>
          <w:szCs w:val="24"/>
          <w:lang w:val="en-US"/>
        </w:rPr>
        <w:t>Ladnaya</w:t>
      </w:r>
      <w:proofErr w:type="spellEnd"/>
      <w:r w:rsidR="000A5997" w:rsidRPr="00730AF1">
        <w:rPr>
          <w:color w:val="333333"/>
          <w:sz w:val="24"/>
          <w:szCs w:val="24"/>
          <w:lang w:val="en-US"/>
        </w:rPr>
        <w:t xml:space="preserve"> N.N., </w:t>
      </w:r>
      <w:proofErr w:type="spellStart"/>
      <w:r w:rsidR="000A5997" w:rsidRPr="00730AF1">
        <w:rPr>
          <w:color w:val="333333"/>
          <w:sz w:val="24"/>
          <w:szCs w:val="24"/>
          <w:lang w:val="en-US"/>
        </w:rPr>
        <w:t>Sokolova</w:t>
      </w:r>
      <w:proofErr w:type="spellEnd"/>
      <w:r w:rsidR="000A5997" w:rsidRPr="00730AF1">
        <w:rPr>
          <w:color w:val="333333"/>
          <w:sz w:val="24"/>
          <w:szCs w:val="24"/>
          <w:lang w:val="en-US"/>
        </w:rPr>
        <w:t xml:space="preserve"> E.V. </w:t>
      </w:r>
      <w:proofErr w:type="spellStart"/>
      <w:r w:rsidR="000A5997" w:rsidRPr="00730AF1">
        <w:rPr>
          <w:color w:val="333333"/>
          <w:sz w:val="24"/>
          <w:szCs w:val="24"/>
          <w:lang w:val="en-US"/>
        </w:rPr>
        <w:t>VICh-infektsiya</w:t>
      </w:r>
      <w:proofErr w:type="spellEnd"/>
      <w:r w:rsidR="000A5997" w:rsidRPr="00730AF1">
        <w:rPr>
          <w:color w:val="333333"/>
          <w:sz w:val="24"/>
          <w:szCs w:val="24"/>
          <w:lang w:val="en-US"/>
        </w:rPr>
        <w:t xml:space="preserve"> </w:t>
      </w:r>
      <w:proofErr w:type="spellStart"/>
      <w:r w:rsidR="000A5997" w:rsidRPr="00730AF1">
        <w:rPr>
          <w:color w:val="333333"/>
          <w:sz w:val="24"/>
          <w:szCs w:val="24"/>
          <w:lang w:val="en-US"/>
        </w:rPr>
        <w:t>i</w:t>
      </w:r>
      <w:proofErr w:type="spellEnd"/>
      <w:r w:rsidR="000A5997" w:rsidRPr="00730AF1">
        <w:rPr>
          <w:color w:val="333333"/>
          <w:sz w:val="24"/>
          <w:szCs w:val="24"/>
          <w:lang w:val="en-US"/>
        </w:rPr>
        <w:t xml:space="preserve"> </w:t>
      </w:r>
      <w:proofErr w:type="spellStart"/>
      <w:r w:rsidR="000A5997" w:rsidRPr="00730AF1">
        <w:rPr>
          <w:color w:val="333333"/>
          <w:sz w:val="24"/>
          <w:szCs w:val="24"/>
          <w:lang w:val="en-US"/>
        </w:rPr>
        <w:t>tuberkulez</w:t>
      </w:r>
      <w:proofErr w:type="spellEnd"/>
      <w:r w:rsidR="000A5997" w:rsidRPr="00730AF1">
        <w:rPr>
          <w:color w:val="333333"/>
          <w:sz w:val="24"/>
          <w:szCs w:val="24"/>
          <w:lang w:val="en-US"/>
        </w:rPr>
        <w:t xml:space="preserve"> v </w:t>
      </w:r>
      <w:proofErr w:type="spellStart"/>
      <w:r w:rsidR="000A5997" w:rsidRPr="00730AF1">
        <w:rPr>
          <w:color w:val="333333"/>
          <w:sz w:val="24"/>
          <w:szCs w:val="24"/>
          <w:lang w:val="en-US"/>
        </w:rPr>
        <w:t>Rossii</w:t>
      </w:r>
      <w:proofErr w:type="spellEnd"/>
      <w:r w:rsidR="000A5997" w:rsidRPr="00730AF1">
        <w:rPr>
          <w:color w:val="333333"/>
          <w:sz w:val="24"/>
          <w:szCs w:val="24"/>
          <w:lang w:val="en-US"/>
        </w:rPr>
        <w:t xml:space="preserve">: «Oba </w:t>
      </w:r>
      <w:proofErr w:type="spellStart"/>
      <w:r w:rsidR="000A5997" w:rsidRPr="00730AF1">
        <w:rPr>
          <w:color w:val="333333"/>
          <w:sz w:val="24"/>
          <w:szCs w:val="24"/>
          <w:lang w:val="en-US"/>
        </w:rPr>
        <w:t>huzhe</w:t>
      </w:r>
      <w:proofErr w:type="spellEnd"/>
      <w:r w:rsidR="000A5997" w:rsidRPr="00730AF1">
        <w:rPr>
          <w:color w:val="333333"/>
          <w:sz w:val="24"/>
          <w:szCs w:val="24"/>
          <w:lang w:val="en-US"/>
        </w:rPr>
        <w:t xml:space="preserve">» // </w:t>
      </w:r>
      <w:proofErr w:type="spellStart"/>
      <w:r w:rsidR="000A5997" w:rsidRPr="00730AF1">
        <w:rPr>
          <w:color w:val="333333"/>
          <w:sz w:val="24"/>
          <w:szCs w:val="24"/>
          <w:lang w:val="en-US"/>
        </w:rPr>
        <w:t>Tuberkulez</w:t>
      </w:r>
      <w:proofErr w:type="spellEnd"/>
      <w:r w:rsidR="000A5997" w:rsidRPr="00730AF1">
        <w:rPr>
          <w:color w:val="333333"/>
          <w:sz w:val="24"/>
          <w:szCs w:val="24"/>
          <w:lang w:val="en-US"/>
        </w:rPr>
        <w:t xml:space="preserve"> </w:t>
      </w:r>
      <w:proofErr w:type="spellStart"/>
      <w:r w:rsidR="000A5997" w:rsidRPr="00730AF1">
        <w:rPr>
          <w:color w:val="333333"/>
          <w:sz w:val="24"/>
          <w:szCs w:val="24"/>
          <w:lang w:val="en-US"/>
        </w:rPr>
        <w:t>i</w:t>
      </w:r>
      <w:proofErr w:type="spellEnd"/>
      <w:r w:rsidR="000A5997" w:rsidRPr="00730AF1">
        <w:rPr>
          <w:color w:val="333333"/>
          <w:sz w:val="24"/>
          <w:szCs w:val="24"/>
          <w:lang w:val="en-US"/>
        </w:rPr>
        <w:t xml:space="preserve"> </w:t>
      </w:r>
      <w:proofErr w:type="spellStart"/>
      <w:r w:rsidR="000A5997" w:rsidRPr="00730AF1">
        <w:rPr>
          <w:color w:val="333333"/>
          <w:sz w:val="24"/>
          <w:szCs w:val="24"/>
          <w:lang w:val="en-US"/>
        </w:rPr>
        <w:t>bolezni</w:t>
      </w:r>
      <w:proofErr w:type="spellEnd"/>
      <w:r w:rsidR="000A5997" w:rsidRPr="00730AF1">
        <w:rPr>
          <w:color w:val="333333"/>
          <w:sz w:val="24"/>
          <w:szCs w:val="24"/>
          <w:lang w:val="en-US"/>
        </w:rPr>
        <w:t xml:space="preserve"> </w:t>
      </w:r>
      <w:proofErr w:type="spellStart"/>
      <w:r w:rsidR="000A5997" w:rsidRPr="00730AF1">
        <w:rPr>
          <w:color w:val="333333"/>
          <w:sz w:val="24"/>
          <w:szCs w:val="24"/>
          <w:lang w:val="en-US"/>
        </w:rPr>
        <w:t>legkih</w:t>
      </w:r>
      <w:proofErr w:type="spellEnd"/>
      <w:r w:rsidR="000A5997" w:rsidRPr="00730AF1">
        <w:rPr>
          <w:color w:val="333333"/>
          <w:sz w:val="24"/>
          <w:szCs w:val="24"/>
          <w:lang w:val="en-US"/>
        </w:rPr>
        <w:t xml:space="preserve">. – 2014. </w:t>
      </w:r>
      <w:proofErr w:type="gramStart"/>
      <w:r w:rsidR="000A5997" w:rsidRPr="00730AF1">
        <w:rPr>
          <w:color w:val="333333"/>
          <w:sz w:val="24"/>
          <w:szCs w:val="24"/>
          <w:lang w:val="en-US"/>
        </w:rPr>
        <w:t xml:space="preserve">– </w:t>
      </w:r>
      <w:r w:rsidR="004A33B9" w:rsidRPr="00730AF1">
        <w:rPr>
          <w:color w:val="333333"/>
          <w:sz w:val="24"/>
          <w:szCs w:val="24"/>
          <w:lang w:val="en-US"/>
        </w:rPr>
        <w:t>№</w:t>
      </w:r>
      <w:r w:rsidR="000A5997" w:rsidRPr="00730AF1">
        <w:rPr>
          <w:color w:val="333333"/>
          <w:sz w:val="24"/>
          <w:szCs w:val="24"/>
          <w:lang w:val="en-US"/>
        </w:rPr>
        <w:t xml:space="preserve"> 6.</w:t>
      </w:r>
      <w:proofErr w:type="gramEnd"/>
      <w:r w:rsidR="004A33B9" w:rsidRPr="00730AF1">
        <w:rPr>
          <w:color w:val="333333"/>
          <w:sz w:val="24"/>
          <w:szCs w:val="24"/>
          <w:lang w:val="en-US"/>
        </w:rPr>
        <w:t xml:space="preserve"> </w:t>
      </w:r>
      <w:r w:rsidR="000A5997" w:rsidRPr="00730AF1">
        <w:rPr>
          <w:color w:val="333333"/>
          <w:sz w:val="24"/>
          <w:szCs w:val="24"/>
          <w:lang w:val="en-US"/>
        </w:rPr>
        <w:t>–</w:t>
      </w:r>
      <w:r w:rsidR="004A33B9" w:rsidRPr="00730AF1">
        <w:rPr>
          <w:color w:val="333333"/>
          <w:sz w:val="24"/>
          <w:szCs w:val="24"/>
          <w:lang w:val="en-US"/>
        </w:rPr>
        <w:t xml:space="preserve"> </w:t>
      </w:r>
      <w:r w:rsidR="000A5997" w:rsidRPr="00730AF1">
        <w:rPr>
          <w:color w:val="333333"/>
          <w:sz w:val="24"/>
          <w:szCs w:val="24"/>
          <w:lang w:val="en-US"/>
        </w:rPr>
        <w:t>S.</w:t>
      </w:r>
      <w:r w:rsidR="004A33B9" w:rsidRPr="00730AF1">
        <w:rPr>
          <w:color w:val="333333"/>
          <w:sz w:val="24"/>
          <w:szCs w:val="24"/>
          <w:lang w:val="en-US"/>
        </w:rPr>
        <w:t xml:space="preserve"> </w:t>
      </w:r>
      <w:r w:rsidR="000A5997" w:rsidRPr="00730AF1">
        <w:rPr>
          <w:color w:val="333333"/>
          <w:sz w:val="24"/>
          <w:szCs w:val="24"/>
          <w:lang w:val="en-US"/>
        </w:rPr>
        <w:t>3</w:t>
      </w:r>
      <w:r w:rsidR="004A33B9" w:rsidRPr="00730AF1">
        <w:rPr>
          <w:color w:val="333333"/>
          <w:sz w:val="24"/>
          <w:szCs w:val="24"/>
          <w:lang w:val="en-US"/>
        </w:rPr>
        <w:t xml:space="preserve"> </w:t>
      </w:r>
      <w:r w:rsidR="000A5997" w:rsidRPr="00730AF1">
        <w:rPr>
          <w:color w:val="333333"/>
          <w:sz w:val="24"/>
          <w:szCs w:val="24"/>
          <w:lang w:val="en-US"/>
        </w:rPr>
        <w:t>–</w:t>
      </w:r>
      <w:r w:rsidR="004A33B9" w:rsidRPr="00730AF1">
        <w:rPr>
          <w:color w:val="333333"/>
          <w:sz w:val="24"/>
          <w:szCs w:val="24"/>
          <w:lang w:val="en-US"/>
        </w:rPr>
        <w:t xml:space="preserve"> </w:t>
      </w:r>
      <w:r w:rsidR="000A5997" w:rsidRPr="00730AF1">
        <w:rPr>
          <w:color w:val="333333"/>
          <w:sz w:val="24"/>
          <w:szCs w:val="24"/>
          <w:lang w:val="en-US"/>
        </w:rPr>
        <w:t>8.</w:t>
      </w:r>
      <w:r w:rsidR="004A33B9" w:rsidRPr="00730AF1">
        <w:rPr>
          <w:sz w:val="24"/>
          <w:szCs w:val="24"/>
          <w:lang w:val="en-US"/>
        </w:rPr>
        <w:t xml:space="preserve"> </w:t>
      </w:r>
      <w:proofErr w:type="gramStart"/>
      <w:r w:rsidR="004A33B9" w:rsidRPr="00730AF1">
        <w:rPr>
          <w:sz w:val="24"/>
          <w:szCs w:val="24"/>
          <w:lang w:val="en-US"/>
        </w:rPr>
        <w:t xml:space="preserve">In </w:t>
      </w:r>
      <w:r w:rsidR="004A33B9" w:rsidRPr="00730AF1">
        <w:rPr>
          <w:bCs/>
          <w:sz w:val="24"/>
          <w:szCs w:val="24"/>
          <w:lang w:val="en-US"/>
        </w:rPr>
        <w:t>Russian.</w:t>
      </w:r>
      <w:proofErr w:type="gramEnd"/>
    </w:p>
    <w:p w:rsidR="00520F27" w:rsidRPr="00730AF1" w:rsidRDefault="002A5881" w:rsidP="0099009F">
      <w:pPr>
        <w:spacing w:line="360" w:lineRule="auto"/>
        <w:ind w:left="-142" w:right="-165"/>
        <w:jc w:val="both"/>
        <w:rPr>
          <w:bCs/>
          <w:sz w:val="24"/>
          <w:szCs w:val="24"/>
          <w:lang w:val="en-US"/>
        </w:rPr>
      </w:pPr>
      <w:r w:rsidRPr="00730AF1">
        <w:rPr>
          <w:color w:val="000000"/>
          <w:sz w:val="24"/>
          <w:szCs w:val="24"/>
          <w:lang w:val="en-US"/>
        </w:rPr>
        <w:t xml:space="preserve">3. </w:t>
      </w:r>
      <w:proofErr w:type="spellStart"/>
      <w:r w:rsidRPr="00730AF1">
        <w:rPr>
          <w:i/>
          <w:color w:val="000000"/>
          <w:sz w:val="24"/>
          <w:szCs w:val="24"/>
          <w:lang w:val="en-US"/>
        </w:rPr>
        <w:t>Sarmometov</w:t>
      </w:r>
      <w:proofErr w:type="spellEnd"/>
      <w:r w:rsidRPr="00730AF1">
        <w:rPr>
          <w:i/>
          <w:color w:val="000000"/>
          <w:sz w:val="24"/>
          <w:szCs w:val="24"/>
          <w:lang w:val="en-US"/>
        </w:rPr>
        <w:t xml:space="preserve"> </w:t>
      </w:r>
      <w:proofErr w:type="gramStart"/>
      <w:r w:rsidRPr="00730AF1">
        <w:rPr>
          <w:i/>
          <w:color w:val="000000"/>
          <w:sz w:val="24"/>
          <w:szCs w:val="24"/>
          <w:lang w:val="en-US"/>
        </w:rPr>
        <w:t>E.V..</w:t>
      </w:r>
      <w:proofErr w:type="gramEnd"/>
      <w:r w:rsidRPr="00730AF1">
        <w:rPr>
          <w:i/>
          <w:color w:val="000000"/>
          <w:sz w:val="24"/>
          <w:szCs w:val="24"/>
          <w:lang w:val="en-US"/>
        </w:rPr>
        <w:t xml:space="preserve"> </w:t>
      </w:r>
      <w:proofErr w:type="spellStart"/>
      <w:proofErr w:type="gramStart"/>
      <w:r w:rsidRPr="00730AF1">
        <w:rPr>
          <w:i/>
          <w:color w:val="000000"/>
          <w:sz w:val="24"/>
          <w:szCs w:val="24"/>
          <w:lang w:val="en-US"/>
        </w:rPr>
        <w:t>Sergevnin</w:t>
      </w:r>
      <w:proofErr w:type="spellEnd"/>
      <w:r w:rsidRPr="00730AF1">
        <w:rPr>
          <w:i/>
          <w:color w:val="000000"/>
          <w:sz w:val="24"/>
          <w:szCs w:val="24"/>
          <w:lang w:val="en-US"/>
        </w:rPr>
        <w:t xml:space="preserve"> V.I. </w:t>
      </w:r>
      <w:proofErr w:type="spellStart"/>
      <w:r w:rsidRPr="00730AF1">
        <w:rPr>
          <w:i/>
          <w:color w:val="000000"/>
          <w:sz w:val="24"/>
          <w:szCs w:val="24"/>
          <w:lang w:val="en-US"/>
        </w:rPr>
        <w:t>Shmagin</w:t>
      </w:r>
      <w:proofErr w:type="spellEnd"/>
      <w:r w:rsidRPr="00730AF1">
        <w:rPr>
          <w:i/>
          <w:color w:val="000000"/>
          <w:sz w:val="24"/>
          <w:szCs w:val="24"/>
          <w:lang w:val="en-US"/>
        </w:rPr>
        <w:t xml:space="preserve"> D.V.</w:t>
      </w:r>
      <w:r w:rsidRPr="00730AF1">
        <w:rPr>
          <w:color w:val="000000"/>
          <w:sz w:val="24"/>
          <w:szCs w:val="24"/>
          <w:lang w:val="en-US"/>
        </w:rPr>
        <w:t xml:space="preserve"> </w:t>
      </w:r>
      <w:proofErr w:type="spellStart"/>
      <w:r w:rsidRPr="00730AF1">
        <w:rPr>
          <w:color w:val="000000"/>
          <w:sz w:val="24"/>
          <w:szCs w:val="24"/>
          <w:lang w:val="en-US"/>
        </w:rPr>
        <w:t>Vozrastnaya</w:t>
      </w:r>
      <w:proofErr w:type="spellEnd"/>
      <w:r w:rsidRPr="00730AF1">
        <w:rPr>
          <w:color w:val="000000"/>
          <w:sz w:val="24"/>
          <w:szCs w:val="24"/>
          <w:lang w:val="en-US"/>
        </w:rPr>
        <w:t xml:space="preserve"> </w:t>
      </w:r>
      <w:proofErr w:type="spellStart"/>
      <w:r w:rsidRPr="00730AF1">
        <w:rPr>
          <w:color w:val="000000"/>
          <w:sz w:val="24"/>
          <w:szCs w:val="24"/>
          <w:lang w:val="en-US"/>
        </w:rPr>
        <w:t>struktura</w:t>
      </w:r>
      <w:proofErr w:type="spellEnd"/>
      <w:r w:rsidRPr="00730AF1">
        <w:rPr>
          <w:color w:val="000000"/>
          <w:sz w:val="24"/>
          <w:szCs w:val="24"/>
          <w:lang w:val="en-US"/>
        </w:rPr>
        <w:t xml:space="preserve"> </w:t>
      </w:r>
      <w:proofErr w:type="spellStart"/>
      <w:r w:rsidRPr="00730AF1">
        <w:rPr>
          <w:color w:val="000000"/>
          <w:sz w:val="24"/>
          <w:szCs w:val="24"/>
          <w:lang w:val="en-US"/>
        </w:rPr>
        <w:t>zabolevayemosti</w:t>
      </w:r>
      <w:proofErr w:type="spellEnd"/>
      <w:r w:rsidRPr="00730AF1">
        <w:rPr>
          <w:color w:val="000000"/>
          <w:sz w:val="24"/>
          <w:szCs w:val="24"/>
          <w:lang w:val="en-US"/>
        </w:rPr>
        <w:t xml:space="preserve"> </w:t>
      </w:r>
      <w:proofErr w:type="spellStart"/>
      <w:r w:rsidRPr="00730AF1">
        <w:rPr>
          <w:color w:val="000000"/>
          <w:sz w:val="24"/>
          <w:szCs w:val="24"/>
          <w:lang w:val="en-US"/>
        </w:rPr>
        <w:t>VICh-infektsiyey</w:t>
      </w:r>
      <w:proofErr w:type="spellEnd"/>
      <w:r w:rsidRPr="00730AF1">
        <w:rPr>
          <w:color w:val="000000"/>
          <w:sz w:val="24"/>
          <w:szCs w:val="24"/>
          <w:lang w:val="en-US"/>
        </w:rPr>
        <w:t>.</w:t>
      </w:r>
      <w:proofErr w:type="gramEnd"/>
      <w:r w:rsidRPr="00730AF1">
        <w:rPr>
          <w:color w:val="000000"/>
          <w:sz w:val="24"/>
          <w:szCs w:val="24"/>
          <w:lang w:val="en-US"/>
        </w:rPr>
        <w:t xml:space="preserve"> </w:t>
      </w:r>
      <w:proofErr w:type="spellStart"/>
      <w:proofErr w:type="gramStart"/>
      <w:r w:rsidRPr="00730AF1">
        <w:rPr>
          <w:color w:val="000000"/>
          <w:sz w:val="24"/>
          <w:szCs w:val="24"/>
          <w:lang w:val="en-US"/>
        </w:rPr>
        <w:t>sochetannoy</w:t>
      </w:r>
      <w:proofErr w:type="spellEnd"/>
      <w:proofErr w:type="gramEnd"/>
      <w:r w:rsidRPr="00730AF1">
        <w:rPr>
          <w:color w:val="000000"/>
          <w:sz w:val="24"/>
          <w:szCs w:val="24"/>
          <w:lang w:val="en-US"/>
        </w:rPr>
        <w:t xml:space="preserve"> s </w:t>
      </w:r>
      <w:proofErr w:type="spellStart"/>
      <w:r w:rsidRPr="00730AF1">
        <w:rPr>
          <w:color w:val="000000"/>
          <w:sz w:val="24"/>
          <w:szCs w:val="24"/>
          <w:lang w:val="en-US"/>
        </w:rPr>
        <w:t>tuberkulezom</w:t>
      </w:r>
      <w:proofErr w:type="spellEnd"/>
      <w:r w:rsidRPr="00730AF1">
        <w:rPr>
          <w:color w:val="000000"/>
          <w:sz w:val="24"/>
          <w:szCs w:val="24"/>
          <w:lang w:val="en-US"/>
        </w:rPr>
        <w:t xml:space="preserve">. </w:t>
      </w:r>
      <w:proofErr w:type="spellStart"/>
      <w:proofErr w:type="gramStart"/>
      <w:r w:rsidRPr="00730AF1">
        <w:rPr>
          <w:color w:val="000000"/>
          <w:sz w:val="24"/>
          <w:szCs w:val="24"/>
          <w:lang w:val="en-US"/>
        </w:rPr>
        <w:t>i</w:t>
      </w:r>
      <w:proofErr w:type="spellEnd"/>
      <w:proofErr w:type="gramEnd"/>
      <w:r w:rsidRPr="00730AF1">
        <w:rPr>
          <w:color w:val="000000"/>
          <w:sz w:val="24"/>
          <w:szCs w:val="24"/>
          <w:lang w:val="en-US"/>
        </w:rPr>
        <w:t xml:space="preserve"> eye </w:t>
      </w:r>
      <w:proofErr w:type="spellStart"/>
      <w:r w:rsidRPr="00730AF1">
        <w:rPr>
          <w:color w:val="000000"/>
          <w:sz w:val="24"/>
          <w:szCs w:val="24"/>
          <w:lang w:val="en-US"/>
        </w:rPr>
        <w:t>izmeneniya</w:t>
      </w:r>
      <w:proofErr w:type="spellEnd"/>
      <w:r w:rsidRPr="00730AF1">
        <w:rPr>
          <w:color w:val="000000"/>
          <w:sz w:val="24"/>
          <w:szCs w:val="24"/>
          <w:lang w:val="en-US"/>
        </w:rPr>
        <w:t xml:space="preserve"> v </w:t>
      </w:r>
      <w:proofErr w:type="spellStart"/>
      <w:r w:rsidRPr="00730AF1">
        <w:rPr>
          <w:color w:val="000000"/>
          <w:sz w:val="24"/>
          <w:szCs w:val="24"/>
          <w:lang w:val="en-US"/>
        </w:rPr>
        <w:t>posledniye</w:t>
      </w:r>
      <w:proofErr w:type="spellEnd"/>
      <w:r w:rsidRPr="00730AF1">
        <w:rPr>
          <w:color w:val="000000"/>
          <w:sz w:val="24"/>
          <w:szCs w:val="24"/>
          <w:lang w:val="en-US"/>
        </w:rPr>
        <w:t xml:space="preserve"> </w:t>
      </w:r>
      <w:proofErr w:type="spellStart"/>
      <w:r w:rsidRPr="00730AF1">
        <w:rPr>
          <w:color w:val="000000"/>
          <w:sz w:val="24"/>
          <w:szCs w:val="24"/>
          <w:lang w:val="en-US"/>
        </w:rPr>
        <w:t>gody</w:t>
      </w:r>
      <w:proofErr w:type="spellEnd"/>
      <w:r w:rsidRPr="00730AF1">
        <w:rPr>
          <w:color w:val="000000"/>
          <w:sz w:val="24"/>
          <w:szCs w:val="24"/>
          <w:lang w:val="en-US"/>
        </w:rPr>
        <w:t xml:space="preserve"> // </w:t>
      </w:r>
      <w:proofErr w:type="spellStart"/>
      <w:r w:rsidRPr="00730AF1">
        <w:rPr>
          <w:color w:val="000000"/>
          <w:sz w:val="24"/>
          <w:szCs w:val="24"/>
          <w:lang w:val="en-US"/>
        </w:rPr>
        <w:t>Epidemiologiya</w:t>
      </w:r>
      <w:proofErr w:type="spellEnd"/>
      <w:r w:rsidRPr="00730AF1">
        <w:rPr>
          <w:color w:val="000000"/>
          <w:sz w:val="24"/>
          <w:szCs w:val="24"/>
          <w:lang w:val="en-US"/>
        </w:rPr>
        <w:t xml:space="preserve"> </w:t>
      </w:r>
      <w:proofErr w:type="spellStart"/>
      <w:r w:rsidRPr="00730AF1">
        <w:rPr>
          <w:color w:val="000000"/>
          <w:sz w:val="24"/>
          <w:szCs w:val="24"/>
          <w:lang w:val="en-US"/>
        </w:rPr>
        <w:t>i</w:t>
      </w:r>
      <w:proofErr w:type="spellEnd"/>
      <w:r w:rsidRPr="00730AF1">
        <w:rPr>
          <w:color w:val="000000"/>
          <w:sz w:val="24"/>
          <w:szCs w:val="24"/>
          <w:lang w:val="en-US"/>
        </w:rPr>
        <w:t xml:space="preserve"> </w:t>
      </w:r>
      <w:proofErr w:type="spellStart"/>
      <w:r w:rsidRPr="00730AF1">
        <w:rPr>
          <w:color w:val="000000"/>
          <w:sz w:val="24"/>
          <w:szCs w:val="24"/>
          <w:lang w:val="en-US"/>
        </w:rPr>
        <w:t>infektsionnyye</w:t>
      </w:r>
      <w:proofErr w:type="spellEnd"/>
      <w:r w:rsidRPr="00730AF1">
        <w:rPr>
          <w:color w:val="000000"/>
          <w:sz w:val="24"/>
          <w:szCs w:val="24"/>
          <w:lang w:val="en-US"/>
        </w:rPr>
        <w:t xml:space="preserve"> </w:t>
      </w:r>
      <w:proofErr w:type="spellStart"/>
      <w:r w:rsidRPr="00730AF1">
        <w:rPr>
          <w:color w:val="000000"/>
          <w:sz w:val="24"/>
          <w:szCs w:val="24"/>
          <w:lang w:val="en-US"/>
        </w:rPr>
        <w:t>bolezni</w:t>
      </w:r>
      <w:proofErr w:type="spellEnd"/>
      <w:r w:rsidRPr="00730AF1">
        <w:rPr>
          <w:color w:val="000000"/>
          <w:sz w:val="24"/>
          <w:szCs w:val="24"/>
          <w:lang w:val="en-US"/>
        </w:rPr>
        <w:t xml:space="preserve">. – 2017. – T.22. </w:t>
      </w:r>
      <w:proofErr w:type="gramStart"/>
      <w:r w:rsidRPr="00730AF1">
        <w:rPr>
          <w:color w:val="000000"/>
          <w:sz w:val="24"/>
          <w:szCs w:val="24"/>
          <w:lang w:val="en-US"/>
        </w:rPr>
        <w:t>– № 5.</w:t>
      </w:r>
      <w:proofErr w:type="gramEnd"/>
      <w:r w:rsidRPr="00730AF1">
        <w:rPr>
          <w:color w:val="000000"/>
          <w:sz w:val="24"/>
          <w:szCs w:val="24"/>
          <w:lang w:val="en-US"/>
        </w:rPr>
        <w:t xml:space="preserve"> – S.254 – 257.</w:t>
      </w:r>
      <w:r w:rsidR="00520F27" w:rsidRPr="00730AF1">
        <w:rPr>
          <w:sz w:val="24"/>
          <w:szCs w:val="24"/>
          <w:lang w:val="en-US"/>
        </w:rPr>
        <w:t xml:space="preserve"> </w:t>
      </w:r>
      <w:proofErr w:type="gramStart"/>
      <w:r w:rsidR="00520F27" w:rsidRPr="00730AF1">
        <w:rPr>
          <w:sz w:val="24"/>
          <w:szCs w:val="24"/>
          <w:lang w:val="en-US"/>
        </w:rPr>
        <w:t xml:space="preserve">In </w:t>
      </w:r>
      <w:r w:rsidR="00520F27" w:rsidRPr="00730AF1">
        <w:rPr>
          <w:bCs/>
          <w:sz w:val="24"/>
          <w:szCs w:val="24"/>
          <w:lang w:val="en-US"/>
        </w:rPr>
        <w:t>Russian.</w:t>
      </w:r>
      <w:proofErr w:type="gramEnd"/>
    </w:p>
    <w:p w:rsidR="000A5997" w:rsidRPr="00730AF1" w:rsidRDefault="00AA40BC" w:rsidP="0099009F">
      <w:pPr>
        <w:spacing w:line="360" w:lineRule="auto"/>
        <w:ind w:left="-142" w:right="-165"/>
        <w:jc w:val="both"/>
        <w:rPr>
          <w:b/>
          <w:sz w:val="24"/>
          <w:szCs w:val="24"/>
          <w:lang w:val="en-US"/>
        </w:rPr>
      </w:pPr>
      <w:r w:rsidRPr="00730AF1">
        <w:rPr>
          <w:color w:val="000000"/>
          <w:sz w:val="24"/>
          <w:szCs w:val="24"/>
          <w:lang w:val="en-US"/>
        </w:rPr>
        <w:t>4.</w:t>
      </w:r>
      <w:r w:rsidRPr="00730AF1">
        <w:rPr>
          <w:color w:val="333333"/>
          <w:sz w:val="24"/>
          <w:szCs w:val="24"/>
          <w:shd w:val="clear" w:color="auto" w:fill="FFFFFF"/>
          <w:lang w:val="en-US"/>
        </w:rPr>
        <w:t xml:space="preserve"> </w:t>
      </w:r>
      <w:proofErr w:type="spellStart"/>
      <w:r w:rsidRPr="00730AF1">
        <w:rPr>
          <w:i/>
          <w:color w:val="333333"/>
          <w:sz w:val="24"/>
          <w:szCs w:val="24"/>
          <w:shd w:val="clear" w:color="auto" w:fill="FFFFFF"/>
          <w:lang w:val="en-US"/>
        </w:rPr>
        <w:t>Sergevnin</w:t>
      </w:r>
      <w:proofErr w:type="spellEnd"/>
      <w:r w:rsidRPr="00730AF1">
        <w:rPr>
          <w:i/>
          <w:color w:val="333333"/>
          <w:sz w:val="24"/>
          <w:szCs w:val="24"/>
          <w:shd w:val="clear" w:color="auto" w:fill="FFFFFF"/>
          <w:lang w:val="en-US"/>
        </w:rPr>
        <w:t xml:space="preserve"> V.I., </w:t>
      </w:r>
      <w:proofErr w:type="spellStart"/>
      <w:r w:rsidRPr="00730AF1">
        <w:rPr>
          <w:i/>
          <w:color w:val="333333"/>
          <w:sz w:val="24"/>
          <w:szCs w:val="24"/>
          <w:shd w:val="clear" w:color="auto" w:fill="FFFFFF"/>
          <w:lang w:val="en-US"/>
        </w:rPr>
        <w:t>Sarmometov</w:t>
      </w:r>
      <w:proofErr w:type="spellEnd"/>
      <w:r w:rsidRPr="00730AF1">
        <w:rPr>
          <w:i/>
          <w:color w:val="333333"/>
          <w:sz w:val="24"/>
          <w:szCs w:val="24"/>
          <w:shd w:val="clear" w:color="auto" w:fill="FFFFFF"/>
          <w:lang w:val="en-US"/>
        </w:rPr>
        <w:t xml:space="preserve"> E.V., </w:t>
      </w:r>
      <w:proofErr w:type="spellStart"/>
      <w:r w:rsidRPr="00730AF1">
        <w:rPr>
          <w:i/>
          <w:color w:val="333333"/>
          <w:sz w:val="24"/>
          <w:szCs w:val="24"/>
          <w:shd w:val="clear" w:color="auto" w:fill="FFFFFF"/>
          <w:lang w:val="en-US"/>
        </w:rPr>
        <w:t>Zimina</w:t>
      </w:r>
      <w:proofErr w:type="spellEnd"/>
      <w:r w:rsidRPr="00730AF1">
        <w:rPr>
          <w:i/>
          <w:color w:val="333333"/>
          <w:sz w:val="24"/>
          <w:szCs w:val="24"/>
          <w:shd w:val="clear" w:color="auto" w:fill="FFFFFF"/>
          <w:lang w:val="en-US"/>
        </w:rPr>
        <w:t xml:space="preserve"> V.N. </w:t>
      </w:r>
      <w:proofErr w:type="spellStart"/>
      <w:r w:rsidRPr="00730AF1">
        <w:rPr>
          <w:i/>
          <w:color w:val="333333"/>
          <w:sz w:val="24"/>
          <w:szCs w:val="24"/>
          <w:shd w:val="clear" w:color="auto" w:fill="FFFFFF"/>
          <w:lang w:val="en-US"/>
        </w:rPr>
        <w:t>i</w:t>
      </w:r>
      <w:proofErr w:type="spellEnd"/>
      <w:r w:rsidRPr="00730AF1">
        <w:rPr>
          <w:i/>
          <w:color w:val="333333"/>
          <w:sz w:val="24"/>
          <w:szCs w:val="24"/>
          <w:shd w:val="clear" w:color="auto" w:fill="FFFFFF"/>
          <w:lang w:val="en-US"/>
        </w:rPr>
        <w:t xml:space="preserve"> </w:t>
      </w:r>
      <w:proofErr w:type="gramStart"/>
      <w:r w:rsidRPr="00730AF1">
        <w:rPr>
          <w:i/>
          <w:color w:val="333333"/>
          <w:sz w:val="24"/>
          <w:szCs w:val="24"/>
          <w:shd w:val="clear" w:color="auto" w:fill="FFFFFF"/>
          <w:lang w:val="en-US"/>
        </w:rPr>
        <w:t>dr</w:t>
      </w:r>
      <w:proofErr w:type="gramEnd"/>
      <w:r w:rsidRPr="00730AF1">
        <w:rPr>
          <w:i/>
          <w:color w:val="333333"/>
          <w:sz w:val="24"/>
          <w:szCs w:val="24"/>
          <w:shd w:val="clear" w:color="auto" w:fill="FFFFFF"/>
          <w:lang w:val="en-US"/>
        </w:rPr>
        <w:t>.</w:t>
      </w:r>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Obraschaemost</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VICh-infitsirovannyih</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za</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meditsinskoy</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pomoschyu</w:t>
      </w:r>
      <w:proofErr w:type="spellEnd"/>
      <w:r w:rsidRPr="00730AF1">
        <w:rPr>
          <w:color w:val="333333"/>
          <w:sz w:val="24"/>
          <w:szCs w:val="24"/>
          <w:shd w:val="clear" w:color="auto" w:fill="FFFFFF"/>
          <w:lang w:val="en-US"/>
        </w:rPr>
        <w:t xml:space="preserve"> do </w:t>
      </w:r>
      <w:proofErr w:type="spellStart"/>
      <w:r w:rsidRPr="00730AF1">
        <w:rPr>
          <w:color w:val="333333"/>
          <w:sz w:val="24"/>
          <w:szCs w:val="24"/>
          <w:shd w:val="clear" w:color="auto" w:fill="FFFFFF"/>
          <w:lang w:val="en-US"/>
        </w:rPr>
        <w:t>i</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posle</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vyiyavleniya</w:t>
      </w:r>
      <w:proofErr w:type="spellEnd"/>
      <w:r w:rsidRPr="00730AF1">
        <w:rPr>
          <w:color w:val="333333"/>
          <w:sz w:val="24"/>
          <w:szCs w:val="24"/>
          <w:shd w:val="clear" w:color="auto" w:fill="FFFFFF"/>
          <w:lang w:val="en-US"/>
        </w:rPr>
        <w:t xml:space="preserve"> u </w:t>
      </w:r>
      <w:proofErr w:type="spellStart"/>
      <w:r w:rsidRPr="00730AF1">
        <w:rPr>
          <w:color w:val="333333"/>
          <w:sz w:val="24"/>
          <w:szCs w:val="24"/>
          <w:shd w:val="clear" w:color="auto" w:fill="FFFFFF"/>
          <w:lang w:val="en-US"/>
        </w:rPr>
        <w:t>nih</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tuberkuleza</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i</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chastota</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kontaminatsii</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mikobakteriyami</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tuberkuleza</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proizvodstvennoy</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sredyi</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meditsinskih</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organizatsiy</w:t>
      </w:r>
      <w:proofErr w:type="spellEnd"/>
      <w:r w:rsidRPr="00730AF1">
        <w:rPr>
          <w:color w:val="333333"/>
          <w:sz w:val="24"/>
          <w:szCs w:val="24"/>
          <w:shd w:val="clear" w:color="auto" w:fill="FFFFFF"/>
          <w:lang w:val="en-US"/>
        </w:rPr>
        <w:t xml:space="preserve"> // </w:t>
      </w:r>
      <w:proofErr w:type="spellStart"/>
      <w:r w:rsidRPr="00730AF1">
        <w:rPr>
          <w:color w:val="333333"/>
          <w:sz w:val="24"/>
          <w:szCs w:val="24"/>
          <w:shd w:val="clear" w:color="auto" w:fill="FFFFFF"/>
          <w:lang w:val="en-US"/>
        </w:rPr>
        <w:t>Infektsionnyie</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bolezni</w:t>
      </w:r>
      <w:proofErr w:type="spellEnd"/>
      <w:r w:rsidRPr="00730AF1">
        <w:rPr>
          <w:color w:val="333333"/>
          <w:sz w:val="24"/>
          <w:szCs w:val="24"/>
          <w:shd w:val="clear" w:color="auto" w:fill="FFFFFF"/>
          <w:lang w:val="en-US"/>
        </w:rPr>
        <w:t xml:space="preserve">. -2017. </w:t>
      </w:r>
      <w:r w:rsidR="00D241A5" w:rsidRPr="00730AF1">
        <w:rPr>
          <w:sz w:val="24"/>
          <w:szCs w:val="24"/>
          <w:lang w:val="en-US"/>
        </w:rPr>
        <w:t>–</w:t>
      </w:r>
      <w:r w:rsidRPr="00730AF1">
        <w:rPr>
          <w:color w:val="333333"/>
          <w:sz w:val="24"/>
          <w:szCs w:val="24"/>
          <w:shd w:val="clear" w:color="auto" w:fill="FFFFFF"/>
          <w:lang w:val="en-US"/>
        </w:rPr>
        <w:t xml:space="preserve"> T.15. </w:t>
      </w:r>
      <w:r w:rsidR="00D241A5" w:rsidRPr="00730AF1">
        <w:rPr>
          <w:sz w:val="24"/>
          <w:szCs w:val="24"/>
          <w:lang w:val="en-US"/>
        </w:rPr>
        <w:t>–</w:t>
      </w:r>
      <w:r w:rsidRPr="00730AF1">
        <w:rPr>
          <w:color w:val="333333"/>
          <w:sz w:val="24"/>
          <w:szCs w:val="24"/>
          <w:shd w:val="clear" w:color="auto" w:fill="FFFFFF"/>
          <w:lang w:val="en-US"/>
        </w:rPr>
        <w:t xml:space="preserve"> </w:t>
      </w:r>
      <w:proofErr w:type="gramStart"/>
      <w:r w:rsidRPr="00730AF1">
        <w:rPr>
          <w:color w:val="333333"/>
          <w:sz w:val="24"/>
          <w:szCs w:val="24"/>
          <w:shd w:val="clear" w:color="auto" w:fill="FFFFFF"/>
          <w:lang w:val="en-US"/>
        </w:rPr>
        <w:t>№  2</w:t>
      </w:r>
      <w:proofErr w:type="gramEnd"/>
      <w:r w:rsidRPr="00730AF1">
        <w:rPr>
          <w:color w:val="333333"/>
          <w:sz w:val="24"/>
          <w:szCs w:val="24"/>
          <w:shd w:val="clear" w:color="auto" w:fill="FFFFFF"/>
          <w:lang w:val="en-US"/>
        </w:rPr>
        <w:t>.</w:t>
      </w:r>
      <w:r w:rsidR="00D241A5" w:rsidRPr="00730AF1">
        <w:rPr>
          <w:sz w:val="24"/>
          <w:szCs w:val="24"/>
          <w:lang w:val="en-US"/>
        </w:rPr>
        <w:t xml:space="preserve"> –</w:t>
      </w:r>
      <w:r w:rsidRPr="00730AF1">
        <w:rPr>
          <w:color w:val="333333"/>
          <w:sz w:val="24"/>
          <w:szCs w:val="24"/>
          <w:shd w:val="clear" w:color="auto" w:fill="FFFFFF"/>
          <w:lang w:val="en-US"/>
        </w:rPr>
        <w:t xml:space="preserve"> S. 14 – 18.</w:t>
      </w:r>
      <w:r w:rsidR="000A5997" w:rsidRPr="00730AF1">
        <w:rPr>
          <w:sz w:val="24"/>
          <w:szCs w:val="24"/>
          <w:lang w:val="en-US"/>
        </w:rPr>
        <w:t xml:space="preserve"> </w:t>
      </w:r>
      <w:proofErr w:type="gramStart"/>
      <w:r w:rsidR="000A5997" w:rsidRPr="00730AF1">
        <w:rPr>
          <w:sz w:val="24"/>
          <w:szCs w:val="24"/>
          <w:lang w:val="en-US"/>
        </w:rPr>
        <w:t xml:space="preserve">In </w:t>
      </w:r>
      <w:r w:rsidR="000A5997" w:rsidRPr="00730AF1">
        <w:rPr>
          <w:bCs/>
          <w:sz w:val="24"/>
          <w:szCs w:val="24"/>
          <w:lang w:val="en-US"/>
        </w:rPr>
        <w:t>Russian.</w:t>
      </w:r>
      <w:proofErr w:type="gramEnd"/>
    </w:p>
    <w:p w:rsidR="000A5997" w:rsidRPr="00730AF1" w:rsidRDefault="00E035BE" w:rsidP="0099009F">
      <w:pPr>
        <w:spacing w:line="360" w:lineRule="auto"/>
        <w:ind w:left="-142" w:right="-165"/>
        <w:jc w:val="both"/>
        <w:rPr>
          <w:b/>
          <w:sz w:val="24"/>
          <w:szCs w:val="24"/>
        </w:rPr>
      </w:pPr>
      <w:r w:rsidRPr="00730AF1">
        <w:rPr>
          <w:color w:val="333333"/>
          <w:sz w:val="24"/>
          <w:szCs w:val="24"/>
          <w:shd w:val="clear" w:color="auto" w:fill="FFFFFF"/>
          <w:lang w:val="en-US"/>
        </w:rPr>
        <w:t>5.</w:t>
      </w:r>
      <w:r w:rsidR="000A5997" w:rsidRPr="00730AF1">
        <w:rPr>
          <w:color w:val="333333"/>
          <w:sz w:val="24"/>
          <w:szCs w:val="24"/>
          <w:shd w:val="clear" w:color="auto" w:fill="FFFFFF"/>
          <w:lang w:val="en-US"/>
        </w:rPr>
        <w:t xml:space="preserve"> </w:t>
      </w:r>
      <w:proofErr w:type="spellStart"/>
      <w:r w:rsidRPr="00730AF1">
        <w:rPr>
          <w:i/>
          <w:color w:val="333333"/>
          <w:sz w:val="24"/>
          <w:szCs w:val="24"/>
          <w:shd w:val="clear" w:color="auto" w:fill="FFFFFF"/>
          <w:lang w:val="en-US"/>
        </w:rPr>
        <w:t>Sergevnin</w:t>
      </w:r>
      <w:proofErr w:type="spellEnd"/>
      <w:r w:rsidRPr="00730AF1">
        <w:rPr>
          <w:i/>
          <w:color w:val="333333"/>
          <w:sz w:val="24"/>
          <w:szCs w:val="24"/>
          <w:shd w:val="clear" w:color="auto" w:fill="FFFFFF"/>
          <w:lang w:val="en-US"/>
        </w:rPr>
        <w:t xml:space="preserve"> V.I., </w:t>
      </w:r>
      <w:proofErr w:type="spellStart"/>
      <w:r w:rsidRPr="00730AF1">
        <w:rPr>
          <w:i/>
          <w:color w:val="333333"/>
          <w:sz w:val="24"/>
          <w:szCs w:val="24"/>
          <w:shd w:val="clear" w:color="auto" w:fill="FFFFFF"/>
          <w:lang w:val="en-US"/>
        </w:rPr>
        <w:t>Sarmometov</w:t>
      </w:r>
      <w:proofErr w:type="spellEnd"/>
      <w:r w:rsidRPr="00730AF1">
        <w:rPr>
          <w:i/>
          <w:color w:val="333333"/>
          <w:sz w:val="24"/>
          <w:szCs w:val="24"/>
          <w:shd w:val="clear" w:color="auto" w:fill="FFFFFF"/>
          <w:lang w:val="en-US"/>
        </w:rPr>
        <w:t xml:space="preserve"> E.V., </w:t>
      </w:r>
      <w:proofErr w:type="spellStart"/>
      <w:r w:rsidRPr="00730AF1">
        <w:rPr>
          <w:i/>
          <w:color w:val="333333"/>
          <w:sz w:val="24"/>
          <w:szCs w:val="24"/>
          <w:shd w:val="clear" w:color="auto" w:fill="FFFFFF"/>
          <w:lang w:val="en-US"/>
        </w:rPr>
        <w:t>Zimina</w:t>
      </w:r>
      <w:proofErr w:type="spellEnd"/>
      <w:r w:rsidRPr="00730AF1">
        <w:rPr>
          <w:i/>
          <w:color w:val="333333"/>
          <w:sz w:val="24"/>
          <w:szCs w:val="24"/>
          <w:shd w:val="clear" w:color="auto" w:fill="FFFFFF"/>
          <w:lang w:val="en-US"/>
        </w:rPr>
        <w:t xml:space="preserve"> V.N. </w:t>
      </w:r>
      <w:proofErr w:type="spellStart"/>
      <w:r w:rsidRPr="00730AF1">
        <w:rPr>
          <w:i/>
          <w:color w:val="333333"/>
          <w:sz w:val="24"/>
          <w:szCs w:val="24"/>
          <w:shd w:val="clear" w:color="auto" w:fill="FFFFFF"/>
          <w:lang w:val="en-US"/>
        </w:rPr>
        <w:t>i</w:t>
      </w:r>
      <w:proofErr w:type="spellEnd"/>
      <w:r w:rsidRPr="00730AF1">
        <w:rPr>
          <w:i/>
          <w:color w:val="333333"/>
          <w:sz w:val="24"/>
          <w:szCs w:val="24"/>
          <w:shd w:val="clear" w:color="auto" w:fill="FFFFFF"/>
          <w:lang w:val="en-US"/>
        </w:rPr>
        <w:t xml:space="preserve"> dr.</w:t>
      </w:r>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Otsenka</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potentsialnoy</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roli</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bolnyih</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VICh-infektsiey</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sochetannoy</w:t>
      </w:r>
      <w:proofErr w:type="spellEnd"/>
      <w:r w:rsidRPr="00730AF1">
        <w:rPr>
          <w:color w:val="333333"/>
          <w:sz w:val="24"/>
          <w:szCs w:val="24"/>
          <w:shd w:val="clear" w:color="auto" w:fill="FFFFFF"/>
          <w:lang w:val="en-US"/>
        </w:rPr>
        <w:t xml:space="preserve"> s </w:t>
      </w:r>
      <w:proofErr w:type="spellStart"/>
      <w:r w:rsidRPr="00730AF1">
        <w:rPr>
          <w:color w:val="333333"/>
          <w:sz w:val="24"/>
          <w:szCs w:val="24"/>
          <w:shd w:val="clear" w:color="auto" w:fill="FFFFFF"/>
          <w:lang w:val="en-US"/>
        </w:rPr>
        <w:t>tuberkulezom</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kak</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istochnika</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tuberkuleznoy</w:t>
      </w:r>
      <w:proofErr w:type="spellEnd"/>
      <w:r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infektsii</w:t>
      </w:r>
      <w:proofErr w:type="spellEnd"/>
      <w:r w:rsidRPr="00730AF1">
        <w:rPr>
          <w:color w:val="333333"/>
          <w:sz w:val="24"/>
          <w:szCs w:val="24"/>
          <w:shd w:val="clear" w:color="auto" w:fill="FFFFFF"/>
          <w:lang w:val="en-US"/>
        </w:rPr>
        <w:t xml:space="preserve"> // </w:t>
      </w:r>
      <w:proofErr w:type="spellStart"/>
      <w:proofErr w:type="gramStart"/>
      <w:r w:rsidRPr="00730AF1">
        <w:rPr>
          <w:color w:val="333333"/>
          <w:sz w:val="24"/>
          <w:szCs w:val="24"/>
          <w:shd w:val="clear" w:color="auto" w:fill="FFFFFF"/>
          <w:lang w:val="en-US"/>
        </w:rPr>
        <w:t>Permskiy</w:t>
      </w:r>
      <w:proofErr w:type="spellEnd"/>
      <w:r w:rsidRPr="00730AF1">
        <w:rPr>
          <w:color w:val="333333"/>
          <w:sz w:val="24"/>
          <w:szCs w:val="24"/>
          <w:shd w:val="clear" w:color="auto" w:fill="FFFFFF"/>
          <w:lang w:val="en-US"/>
        </w:rPr>
        <w:t xml:space="preserve"> </w:t>
      </w:r>
      <w:r w:rsidR="000A5997"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meditsinskiy</w:t>
      </w:r>
      <w:proofErr w:type="spellEnd"/>
      <w:proofErr w:type="gramEnd"/>
      <w:r w:rsidRPr="00730AF1">
        <w:rPr>
          <w:color w:val="333333"/>
          <w:sz w:val="24"/>
          <w:szCs w:val="24"/>
          <w:shd w:val="clear" w:color="auto" w:fill="FFFFFF"/>
          <w:lang w:val="en-US"/>
        </w:rPr>
        <w:t xml:space="preserve"> </w:t>
      </w:r>
      <w:r w:rsidR="000A5997" w:rsidRPr="00730AF1">
        <w:rPr>
          <w:color w:val="333333"/>
          <w:sz w:val="24"/>
          <w:szCs w:val="24"/>
          <w:shd w:val="clear" w:color="auto" w:fill="FFFFFF"/>
          <w:lang w:val="en-US"/>
        </w:rPr>
        <w:t xml:space="preserve"> </w:t>
      </w:r>
      <w:proofErr w:type="spellStart"/>
      <w:r w:rsidRPr="00730AF1">
        <w:rPr>
          <w:color w:val="333333"/>
          <w:sz w:val="24"/>
          <w:szCs w:val="24"/>
          <w:shd w:val="clear" w:color="auto" w:fill="FFFFFF"/>
          <w:lang w:val="en-US"/>
        </w:rPr>
        <w:t>zhurnal</w:t>
      </w:r>
      <w:proofErr w:type="spellEnd"/>
      <w:r w:rsidRPr="00730AF1">
        <w:rPr>
          <w:color w:val="333333"/>
          <w:sz w:val="24"/>
          <w:szCs w:val="24"/>
          <w:shd w:val="clear" w:color="auto" w:fill="FFFFFF"/>
          <w:lang w:val="en-US"/>
        </w:rPr>
        <w:t xml:space="preserve">. </w:t>
      </w:r>
      <w:r w:rsidR="00D241A5" w:rsidRPr="00730AF1">
        <w:rPr>
          <w:sz w:val="24"/>
          <w:szCs w:val="24"/>
          <w:lang w:val="en-US"/>
        </w:rPr>
        <w:t>–</w:t>
      </w:r>
      <w:r w:rsidRPr="00730AF1">
        <w:rPr>
          <w:color w:val="333333"/>
          <w:sz w:val="24"/>
          <w:szCs w:val="24"/>
          <w:shd w:val="clear" w:color="auto" w:fill="FFFFFF"/>
          <w:lang w:val="en-US"/>
        </w:rPr>
        <w:t xml:space="preserve"> 2017. </w:t>
      </w:r>
      <w:proofErr w:type="gramStart"/>
      <w:r w:rsidR="00D241A5" w:rsidRPr="00730AF1">
        <w:rPr>
          <w:sz w:val="24"/>
          <w:szCs w:val="24"/>
          <w:lang w:val="en-US"/>
        </w:rPr>
        <w:t>–</w:t>
      </w:r>
      <w:r w:rsidRPr="00730AF1">
        <w:rPr>
          <w:color w:val="333333"/>
          <w:sz w:val="24"/>
          <w:szCs w:val="24"/>
          <w:shd w:val="clear" w:color="auto" w:fill="FFFFFF"/>
          <w:lang w:val="en-US"/>
        </w:rPr>
        <w:t xml:space="preserve"> № 4.</w:t>
      </w:r>
      <w:proofErr w:type="gramEnd"/>
      <w:r w:rsidRPr="00730AF1">
        <w:rPr>
          <w:color w:val="333333"/>
          <w:sz w:val="24"/>
          <w:szCs w:val="24"/>
          <w:shd w:val="clear" w:color="auto" w:fill="FFFFFF"/>
          <w:lang w:val="en-US"/>
        </w:rPr>
        <w:t xml:space="preserve"> </w:t>
      </w:r>
      <w:r w:rsidR="00D241A5" w:rsidRPr="00730AF1">
        <w:rPr>
          <w:sz w:val="24"/>
          <w:szCs w:val="24"/>
          <w:lang w:val="en-US"/>
        </w:rPr>
        <w:t>–</w:t>
      </w:r>
      <w:r w:rsidRPr="00730AF1">
        <w:rPr>
          <w:color w:val="333333"/>
          <w:sz w:val="24"/>
          <w:szCs w:val="24"/>
          <w:shd w:val="clear" w:color="auto" w:fill="FFFFFF"/>
          <w:lang w:val="en-US"/>
        </w:rPr>
        <w:t xml:space="preserve"> S. 38</w:t>
      </w:r>
      <w:r w:rsidR="00D241A5" w:rsidRPr="00730AF1">
        <w:rPr>
          <w:color w:val="333333"/>
          <w:sz w:val="24"/>
          <w:szCs w:val="24"/>
          <w:shd w:val="clear" w:color="auto" w:fill="FFFFFF"/>
          <w:lang w:val="en-US"/>
        </w:rPr>
        <w:t xml:space="preserve"> </w:t>
      </w:r>
      <w:proofErr w:type="gramStart"/>
      <w:r w:rsidR="00D241A5" w:rsidRPr="00730AF1">
        <w:rPr>
          <w:sz w:val="24"/>
          <w:szCs w:val="24"/>
          <w:lang w:val="en-US"/>
        </w:rPr>
        <w:t>–</w:t>
      </w:r>
      <w:r w:rsidRPr="00730AF1">
        <w:rPr>
          <w:color w:val="333333"/>
          <w:sz w:val="24"/>
          <w:szCs w:val="24"/>
          <w:shd w:val="clear" w:color="auto" w:fill="FFFFFF"/>
          <w:lang w:val="en-US"/>
        </w:rPr>
        <w:t xml:space="preserve">  44</w:t>
      </w:r>
      <w:proofErr w:type="gramEnd"/>
      <w:r w:rsidRPr="00730AF1">
        <w:rPr>
          <w:color w:val="333333"/>
          <w:sz w:val="24"/>
          <w:szCs w:val="24"/>
          <w:shd w:val="clear" w:color="auto" w:fill="FFFFFF"/>
          <w:lang w:val="en-US"/>
        </w:rPr>
        <w:t>.</w:t>
      </w:r>
      <w:r w:rsidR="000A5997" w:rsidRPr="00730AF1">
        <w:rPr>
          <w:sz w:val="24"/>
          <w:szCs w:val="24"/>
          <w:lang w:val="en-US"/>
        </w:rPr>
        <w:t xml:space="preserve"> </w:t>
      </w:r>
      <w:proofErr w:type="gramStart"/>
      <w:r w:rsidR="000A5997" w:rsidRPr="00730AF1">
        <w:rPr>
          <w:sz w:val="24"/>
          <w:szCs w:val="24"/>
          <w:lang w:val="en-US"/>
        </w:rPr>
        <w:t>In</w:t>
      </w:r>
      <w:r w:rsidR="000A5997" w:rsidRPr="00730AF1">
        <w:rPr>
          <w:sz w:val="24"/>
          <w:szCs w:val="24"/>
        </w:rPr>
        <w:t xml:space="preserve"> </w:t>
      </w:r>
      <w:r w:rsidR="000A5997" w:rsidRPr="00730AF1">
        <w:rPr>
          <w:bCs/>
          <w:sz w:val="24"/>
          <w:szCs w:val="24"/>
          <w:lang w:val="en-US"/>
        </w:rPr>
        <w:t>Russian</w:t>
      </w:r>
      <w:r w:rsidR="000A5997" w:rsidRPr="00730AF1">
        <w:rPr>
          <w:bCs/>
          <w:sz w:val="24"/>
          <w:szCs w:val="24"/>
        </w:rPr>
        <w:t>.</w:t>
      </w:r>
      <w:proofErr w:type="gramEnd"/>
    </w:p>
    <w:p w:rsidR="00E017F9" w:rsidRPr="00730AF1" w:rsidRDefault="00E017F9" w:rsidP="0099009F">
      <w:pPr>
        <w:spacing w:line="360" w:lineRule="auto"/>
        <w:ind w:left="709" w:right="-306"/>
        <w:jc w:val="right"/>
        <w:rPr>
          <w:sz w:val="24"/>
          <w:szCs w:val="24"/>
        </w:rPr>
      </w:pPr>
    </w:p>
    <w:p w:rsidR="00E017F9" w:rsidRPr="00730AF1" w:rsidRDefault="00E017F9" w:rsidP="0099009F">
      <w:pPr>
        <w:spacing w:line="360" w:lineRule="auto"/>
        <w:ind w:left="709" w:right="-306"/>
        <w:jc w:val="right"/>
        <w:rPr>
          <w:sz w:val="24"/>
          <w:szCs w:val="24"/>
        </w:rPr>
      </w:pPr>
    </w:p>
    <w:p w:rsidR="00BE720C" w:rsidRDefault="00BE720C" w:rsidP="00730AF1">
      <w:pPr>
        <w:ind w:left="709" w:right="-306"/>
        <w:jc w:val="right"/>
        <w:rPr>
          <w:sz w:val="24"/>
          <w:szCs w:val="24"/>
        </w:rPr>
      </w:pPr>
    </w:p>
    <w:p w:rsidR="006A5578" w:rsidRPr="00730AF1" w:rsidRDefault="006A5578" w:rsidP="00730AF1">
      <w:pPr>
        <w:ind w:left="709" w:right="-306"/>
        <w:jc w:val="right"/>
        <w:rPr>
          <w:sz w:val="24"/>
          <w:szCs w:val="24"/>
        </w:rPr>
      </w:pPr>
      <w:r w:rsidRPr="00730AF1">
        <w:rPr>
          <w:sz w:val="24"/>
          <w:szCs w:val="24"/>
        </w:rPr>
        <w:t xml:space="preserve">Таблица </w:t>
      </w:r>
      <w:r w:rsidR="009A5140" w:rsidRPr="00730AF1">
        <w:rPr>
          <w:sz w:val="24"/>
          <w:szCs w:val="24"/>
        </w:rPr>
        <w:t>1</w:t>
      </w:r>
    </w:p>
    <w:p w:rsidR="006A5578" w:rsidRPr="00730AF1" w:rsidRDefault="006A5578" w:rsidP="00730AF1">
      <w:pPr>
        <w:rPr>
          <w:sz w:val="24"/>
          <w:szCs w:val="24"/>
        </w:rPr>
      </w:pPr>
    </w:p>
    <w:p w:rsidR="00480826" w:rsidRDefault="006A5578" w:rsidP="00E4402C">
      <w:pPr>
        <w:spacing w:line="360" w:lineRule="auto"/>
        <w:jc w:val="center"/>
        <w:rPr>
          <w:b/>
          <w:sz w:val="24"/>
          <w:szCs w:val="24"/>
        </w:rPr>
      </w:pPr>
      <w:r w:rsidRPr="00730AF1">
        <w:rPr>
          <w:b/>
          <w:color w:val="000000"/>
          <w:sz w:val="24"/>
          <w:szCs w:val="24"/>
        </w:rPr>
        <w:t xml:space="preserve">Частота обращений и </w:t>
      </w:r>
      <w:proofErr w:type="gramStart"/>
      <w:r w:rsidRPr="00730AF1">
        <w:rPr>
          <w:b/>
          <w:color w:val="000000"/>
          <w:sz w:val="24"/>
          <w:szCs w:val="24"/>
        </w:rPr>
        <w:t>госпитализаций</w:t>
      </w:r>
      <w:proofErr w:type="gramEnd"/>
      <w:r w:rsidRPr="00730AF1">
        <w:rPr>
          <w:b/>
          <w:color w:val="000000"/>
          <w:sz w:val="24"/>
          <w:szCs w:val="24"/>
        </w:rPr>
        <w:t xml:space="preserve"> ВИЧ-инфицированных в  разные медицинские организации</w:t>
      </w:r>
      <w:r w:rsidRPr="00730AF1">
        <w:rPr>
          <w:b/>
          <w:sz w:val="24"/>
          <w:szCs w:val="24"/>
        </w:rPr>
        <w:t xml:space="preserve"> до и после выявления туберкулеза  </w:t>
      </w:r>
      <w:r w:rsidR="00154EE6" w:rsidRPr="00730AF1">
        <w:rPr>
          <w:b/>
          <w:sz w:val="24"/>
          <w:szCs w:val="24"/>
        </w:rPr>
        <w:t>до</w:t>
      </w:r>
      <w:r w:rsidRPr="00730AF1">
        <w:rPr>
          <w:b/>
          <w:sz w:val="24"/>
          <w:szCs w:val="24"/>
        </w:rPr>
        <w:t xml:space="preserve"> </w:t>
      </w:r>
      <w:r w:rsidR="00C43AB1" w:rsidRPr="00730AF1">
        <w:rPr>
          <w:b/>
          <w:sz w:val="24"/>
          <w:szCs w:val="24"/>
        </w:rPr>
        <w:t xml:space="preserve">ограничения обслуживания больных с </w:t>
      </w:r>
      <w:proofErr w:type="spellStart"/>
      <w:r w:rsidR="00C43AB1" w:rsidRPr="00730AF1">
        <w:rPr>
          <w:b/>
          <w:sz w:val="24"/>
          <w:szCs w:val="24"/>
        </w:rPr>
        <w:t>коинфекцией</w:t>
      </w:r>
      <w:proofErr w:type="spellEnd"/>
      <w:r w:rsidR="00C43AB1" w:rsidRPr="00730AF1">
        <w:rPr>
          <w:b/>
          <w:sz w:val="24"/>
          <w:szCs w:val="24"/>
        </w:rPr>
        <w:t xml:space="preserve">  в поликлинике центра СПИД </w:t>
      </w:r>
    </w:p>
    <w:p w:rsidR="00E4402C" w:rsidRPr="00730AF1" w:rsidRDefault="00E4402C" w:rsidP="00E4402C">
      <w:pPr>
        <w:spacing w:line="360" w:lineRule="auto"/>
        <w:jc w:val="center"/>
        <w:rPr>
          <w:b/>
          <w:color w:val="000000"/>
          <w:sz w:val="24"/>
          <w:szCs w:val="24"/>
          <w:highlight w:val="yellow"/>
        </w:rPr>
      </w:pPr>
    </w:p>
    <w:tbl>
      <w:tblPr>
        <w:tblStyle w:val="a4"/>
        <w:tblpPr w:leftFromText="180" w:rightFromText="180" w:vertAnchor="text" w:horzAnchor="margin" w:tblpY="131"/>
        <w:tblW w:w="9889" w:type="dxa"/>
        <w:tblLayout w:type="fixed"/>
        <w:tblLook w:val="04A0"/>
      </w:tblPr>
      <w:tblGrid>
        <w:gridCol w:w="2518"/>
        <w:gridCol w:w="709"/>
        <w:gridCol w:w="1559"/>
        <w:gridCol w:w="1418"/>
        <w:gridCol w:w="708"/>
        <w:gridCol w:w="1560"/>
        <w:gridCol w:w="1417"/>
      </w:tblGrid>
      <w:tr w:rsidR="00541E8B" w:rsidRPr="00730AF1" w:rsidTr="00DC68A3">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E8B" w:rsidRPr="00730AF1" w:rsidRDefault="00541E8B" w:rsidP="00730AF1">
            <w:pPr>
              <w:jc w:val="center"/>
              <w:rPr>
                <w:color w:val="000000" w:themeColor="text1"/>
                <w:sz w:val="24"/>
                <w:szCs w:val="24"/>
              </w:rPr>
            </w:pPr>
            <w:r w:rsidRPr="00730AF1">
              <w:rPr>
                <w:b/>
                <w:color w:val="000000" w:themeColor="text1"/>
                <w:sz w:val="24"/>
                <w:szCs w:val="24"/>
              </w:rPr>
              <w:t>Медицинская организация</w:t>
            </w:r>
          </w:p>
        </w:tc>
        <w:tc>
          <w:tcPr>
            <w:tcW w:w="36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E8B" w:rsidRPr="00730AF1" w:rsidRDefault="00541E8B" w:rsidP="00730AF1">
            <w:pPr>
              <w:jc w:val="center"/>
              <w:rPr>
                <w:b/>
                <w:color w:val="000000" w:themeColor="text1"/>
                <w:sz w:val="24"/>
                <w:szCs w:val="24"/>
              </w:rPr>
            </w:pPr>
            <w:r w:rsidRPr="00730AF1">
              <w:rPr>
                <w:b/>
                <w:color w:val="000000" w:themeColor="text1"/>
                <w:sz w:val="24"/>
                <w:szCs w:val="24"/>
              </w:rPr>
              <w:t>Кол-во обращений и госпитализаций  до выявления туберкулеза</w:t>
            </w:r>
          </w:p>
        </w:tc>
        <w:tc>
          <w:tcPr>
            <w:tcW w:w="3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1E8B" w:rsidRPr="00730AF1" w:rsidRDefault="00541E8B" w:rsidP="00730AF1">
            <w:pPr>
              <w:jc w:val="center"/>
              <w:rPr>
                <w:b/>
                <w:color w:val="000000" w:themeColor="text1"/>
                <w:sz w:val="24"/>
                <w:szCs w:val="24"/>
              </w:rPr>
            </w:pPr>
            <w:r w:rsidRPr="00730AF1">
              <w:rPr>
                <w:b/>
                <w:color w:val="000000" w:themeColor="text1"/>
                <w:sz w:val="24"/>
                <w:szCs w:val="24"/>
              </w:rPr>
              <w:t>Кол-во обращений и госпитализаций  после выявления туберкулеза</w:t>
            </w:r>
          </w:p>
        </w:tc>
      </w:tr>
      <w:tr w:rsidR="00DC68A3" w:rsidRPr="00730AF1" w:rsidTr="00DC68A3">
        <w:trPr>
          <w:trHeight w:val="425"/>
        </w:trPr>
        <w:tc>
          <w:tcPr>
            <w:tcW w:w="25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rPr>
                <w:color w:val="000000" w:themeColor="text1"/>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F36" w:rsidRPr="00730AF1" w:rsidRDefault="00FE3F36" w:rsidP="00730AF1">
            <w:pPr>
              <w:rPr>
                <w:b/>
                <w:color w:val="000000" w:themeColor="text1"/>
                <w:sz w:val="24"/>
                <w:szCs w:val="24"/>
              </w:rPr>
            </w:pPr>
            <w:proofErr w:type="spellStart"/>
            <w:r w:rsidRPr="00730AF1">
              <w:rPr>
                <w:b/>
                <w:color w:val="000000" w:themeColor="text1"/>
                <w:sz w:val="24"/>
                <w:szCs w:val="24"/>
              </w:rPr>
              <w:t>абс</w:t>
            </w:r>
            <w:proofErr w:type="spellEnd"/>
            <w:r w:rsidRPr="00730AF1">
              <w:rPr>
                <w:b/>
                <w:color w:val="000000" w:themeColor="text1"/>
                <w:sz w:val="24"/>
                <w:szCs w:val="24"/>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F36" w:rsidRPr="00730AF1" w:rsidRDefault="00FE3F36" w:rsidP="00730AF1">
            <w:pPr>
              <w:jc w:val="center"/>
              <w:rPr>
                <w:b/>
                <w:color w:val="000000" w:themeColor="text1"/>
                <w:sz w:val="24"/>
                <w:szCs w:val="24"/>
              </w:rPr>
            </w:pPr>
            <w:r w:rsidRPr="00730AF1">
              <w:rPr>
                <w:b/>
                <w:color w:val="000000" w:themeColor="text1"/>
                <w:sz w:val="24"/>
                <w:szCs w:val="24"/>
              </w:rPr>
              <w:t>% от общего количества посещений</w:t>
            </w:r>
          </w:p>
          <w:p w:rsidR="00FE3F36" w:rsidRPr="00730AF1" w:rsidRDefault="00FE3F36" w:rsidP="00730AF1">
            <w:pPr>
              <w:jc w:val="center"/>
              <w:rPr>
                <w:b/>
                <w:color w:val="000000" w:themeColor="text1"/>
                <w:sz w:val="24"/>
                <w:szCs w:val="24"/>
              </w:rPr>
            </w:pPr>
            <w:r w:rsidRPr="00730AF1">
              <w:rPr>
                <w:b/>
                <w:color w:val="000000" w:themeColor="text1"/>
                <w:sz w:val="24"/>
                <w:szCs w:val="24"/>
              </w:rPr>
              <w:t>[95% ДИ]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F36" w:rsidRPr="00730AF1" w:rsidRDefault="00FE3F36" w:rsidP="00730AF1">
            <w:pPr>
              <w:rPr>
                <w:b/>
                <w:color w:val="000000" w:themeColor="text1"/>
                <w:sz w:val="24"/>
                <w:szCs w:val="24"/>
              </w:rPr>
            </w:pPr>
            <w:r w:rsidRPr="00730AF1">
              <w:rPr>
                <w:b/>
                <w:color w:val="000000" w:themeColor="text1"/>
                <w:sz w:val="24"/>
                <w:szCs w:val="24"/>
              </w:rPr>
              <w:t>на 1000 пациентов</w:t>
            </w:r>
          </w:p>
          <w:p w:rsidR="004A75BC" w:rsidRPr="00730AF1" w:rsidRDefault="004A75BC" w:rsidP="00730AF1">
            <w:pPr>
              <w:rPr>
                <w:b/>
                <w:color w:val="000000" w:themeColor="text1"/>
                <w:sz w:val="24"/>
                <w:szCs w:val="24"/>
              </w:rPr>
            </w:pPr>
            <w:r w:rsidRPr="00730AF1">
              <w:rPr>
                <w:b/>
                <w:color w:val="000000" w:themeColor="text1"/>
                <w:sz w:val="24"/>
                <w:szCs w:val="24"/>
              </w:rPr>
              <w:t>(</w:t>
            </w:r>
            <w:r w:rsidRPr="00730AF1">
              <w:rPr>
                <w:b/>
                <w:color w:val="000000" w:themeColor="text1"/>
                <w:sz w:val="24"/>
                <w:szCs w:val="24"/>
                <w:lang w:val="en-US"/>
              </w:rPr>
              <w:t>n</w:t>
            </w:r>
            <w:r w:rsidR="002E7CAB" w:rsidRPr="00730AF1">
              <w:rPr>
                <w:sz w:val="24"/>
                <w:szCs w:val="24"/>
              </w:rPr>
              <w:t>=</w:t>
            </w:r>
            <w:r w:rsidRPr="00730AF1">
              <w:rPr>
                <w:b/>
                <w:color w:val="000000" w:themeColor="text1"/>
                <w:sz w:val="24"/>
                <w:szCs w:val="24"/>
              </w:rPr>
              <w:t>72)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F36" w:rsidRPr="00730AF1" w:rsidRDefault="00FE3F36" w:rsidP="00730AF1">
            <w:pPr>
              <w:jc w:val="center"/>
              <w:rPr>
                <w:b/>
                <w:color w:val="000000" w:themeColor="text1"/>
                <w:sz w:val="24"/>
                <w:szCs w:val="24"/>
              </w:rPr>
            </w:pPr>
            <w:proofErr w:type="spellStart"/>
            <w:r w:rsidRPr="00730AF1">
              <w:rPr>
                <w:b/>
                <w:color w:val="000000" w:themeColor="text1"/>
                <w:sz w:val="24"/>
                <w:szCs w:val="24"/>
              </w:rPr>
              <w:t>абс</w:t>
            </w:r>
            <w:proofErr w:type="spellEnd"/>
            <w:r w:rsidRPr="00730AF1">
              <w:rPr>
                <w:b/>
                <w:color w:val="000000" w:themeColor="text1"/>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F36" w:rsidRPr="00730AF1" w:rsidRDefault="00FE3F36" w:rsidP="00730AF1">
            <w:pPr>
              <w:jc w:val="center"/>
              <w:rPr>
                <w:b/>
                <w:color w:val="000000" w:themeColor="text1"/>
                <w:sz w:val="24"/>
                <w:szCs w:val="24"/>
              </w:rPr>
            </w:pPr>
            <w:r w:rsidRPr="00730AF1">
              <w:rPr>
                <w:b/>
                <w:color w:val="000000" w:themeColor="text1"/>
                <w:sz w:val="24"/>
                <w:szCs w:val="24"/>
              </w:rPr>
              <w:t>% от общего количества посещений</w:t>
            </w:r>
          </w:p>
          <w:p w:rsidR="00FE3F36" w:rsidRPr="00730AF1" w:rsidRDefault="00FE3F36" w:rsidP="00730AF1">
            <w:pPr>
              <w:jc w:val="center"/>
              <w:rPr>
                <w:b/>
                <w:color w:val="000000" w:themeColor="text1"/>
                <w:sz w:val="24"/>
                <w:szCs w:val="24"/>
              </w:rPr>
            </w:pPr>
            <w:r w:rsidRPr="00730AF1">
              <w:rPr>
                <w:b/>
                <w:color w:val="000000" w:themeColor="text1"/>
                <w:sz w:val="24"/>
                <w:szCs w:val="24"/>
              </w:rPr>
              <w:t>[95% ДИ]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F36" w:rsidRPr="00730AF1" w:rsidRDefault="00FE3F36" w:rsidP="00730AF1">
            <w:pPr>
              <w:jc w:val="center"/>
              <w:rPr>
                <w:b/>
                <w:color w:val="000000" w:themeColor="text1"/>
                <w:sz w:val="24"/>
                <w:szCs w:val="24"/>
              </w:rPr>
            </w:pPr>
            <w:r w:rsidRPr="00730AF1">
              <w:rPr>
                <w:b/>
                <w:color w:val="000000" w:themeColor="text1"/>
                <w:sz w:val="24"/>
                <w:szCs w:val="24"/>
              </w:rPr>
              <w:t>на 1000</w:t>
            </w:r>
            <w:r w:rsidR="004A75BC" w:rsidRPr="00730AF1">
              <w:rPr>
                <w:b/>
                <w:color w:val="000000" w:themeColor="text1"/>
                <w:sz w:val="24"/>
                <w:szCs w:val="24"/>
              </w:rPr>
              <w:t xml:space="preserve"> </w:t>
            </w:r>
            <w:r w:rsidRPr="00730AF1">
              <w:rPr>
                <w:b/>
                <w:color w:val="000000" w:themeColor="text1"/>
                <w:sz w:val="24"/>
                <w:szCs w:val="24"/>
              </w:rPr>
              <w:t>пациентов</w:t>
            </w:r>
          </w:p>
          <w:p w:rsidR="004A75BC" w:rsidRPr="00730AF1" w:rsidRDefault="004A75BC" w:rsidP="00730AF1">
            <w:pPr>
              <w:jc w:val="center"/>
              <w:rPr>
                <w:b/>
                <w:color w:val="000000" w:themeColor="text1"/>
                <w:sz w:val="24"/>
                <w:szCs w:val="24"/>
              </w:rPr>
            </w:pPr>
            <w:r w:rsidRPr="00730AF1">
              <w:rPr>
                <w:b/>
                <w:color w:val="000000" w:themeColor="text1"/>
                <w:sz w:val="24"/>
                <w:szCs w:val="24"/>
              </w:rPr>
              <w:t>(</w:t>
            </w:r>
            <w:r w:rsidRPr="00730AF1">
              <w:rPr>
                <w:b/>
                <w:color w:val="000000" w:themeColor="text1"/>
                <w:sz w:val="24"/>
                <w:szCs w:val="24"/>
                <w:lang w:val="en-US"/>
              </w:rPr>
              <w:t>n</w:t>
            </w:r>
            <w:r w:rsidR="002E7CAB" w:rsidRPr="00730AF1">
              <w:rPr>
                <w:sz w:val="24"/>
                <w:szCs w:val="24"/>
              </w:rPr>
              <w:t>=</w:t>
            </w:r>
            <w:r w:rsidRPr="00730AF1">
              <w:rPr>
                <w:b/>
                <w:color w:val="000000" w:themeColor="text1"/>
                <w:sz w:val="24"/>
                <w:szCs w:val="24"/>
              </w:rPr>
              <w:t>72)</w:t>
            </w:r>
          </w:p>
        </w:tc>
      </w:tr>
      <w:tr w:rsidR="00DC68A3" w:rsidRPr="00730AF1" w:rsidTr="00DC68A3">
        <w:trPr>
          <w:trHeight w:val="435"/>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themeColor="text1"/>
                <w:sz w:val="24"/>
                <w:szCs w:val="24"/>
              </w:rPr>
            </w:pPr>
            <w:r w:rsidRPr="00730AF1">
              <w:rPr>
                <w:color w:val="000000" w:themeColor="text1"/>
                <w:sz w:val="24"/>
                <w:szCs w:val="24"/>
              </w:rPr>
              <w:t>Поликлиника центра СПИД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780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34,7</w:t>
            </w:r>
          </w:p>
          <w:p w:rsidR="00FE3F36" w:rsidRPr="00730AF1" w:rsidRDefault="00FE3F36" w:rsidP="00730AF1">
            <w:pPr>
              <w:jc w:val="center"/>
              <w:rPr>
                <w:color w:val="000000" w:themeColor="text1"/>
                <w:sz w:val="24"/>
                <w:szCs w:val="24"/>
              </w:rPr>
            </w:pPr>
            <w:r w:rsidRPr="00730AF1">
              <w:rPr>
                <w:color w:val="000000" w:themeColor="text1"/>
                <w:sz w:val="24"/>
                <w:szCs w:val="24"/>
                <w:lang w:val="en-US"/>
              </w:rPr>
              <w:t>[</w:t>
            </w:r>
            <w:r w:rsidRPr="00730AF1">
              <w:rPr>
                <w:color w:val="000000" w:themeColor="text1"/>
                <w:sz w:val="24"/>
                <w:szCs w:val="24"/>
              </w:rPr>
              <w:t>32</w:t>
            </w:r>
            <w:r w:rsidR="00141C47" w:rsidRPr="00730AF1">
              <w:rPr>
                <w:color w:val="000000" w:themeColor="text1"/>
                <w:sz w:val="24"/>
                <w:szCs w:val="24"/>
              </w:rPr>
              <w:t>,</w:t>
            </w:r>
            <w:r w:rsidRPr="00730AF1">
              <w:rPr>
                <w:color w:val="000000" w:themeColor="text1"/>
                <w:sz w:val="24"/>
                <w:szCs w:val="24"/>
              </w:rPr>
              <w:t>8-</w:t>
            </w:r>
            <w:r w:rsidRPr="00730AF1">
              <w:rPr>
                <w:sz w:val="24"/>
                <w:szCs w:val="24"/>
              </w:rPr>
              <w:t>36,7</w:t>
            </w:r>
            <w:r w:rsidRPr="00730AF1">
              <w:rPr>
                <w:sz w:val="24"/>
                <w:szCs w:val="24"/>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10 833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sz w:val="24"/>
                <w:szCs w:val="24"/>
              </w:rPr>
            </w:pPr>
            <w:r w:rsidRPr="00730AF1">
              <w:rPr>
                <w:bCs/>
                <w:sz w:val="24"/>
                <w:szCs w:val="24"/>
              </w:rPr>
              <w:t>671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sz w:val="24"/>
                <w:szCs w:val="24"/>
              </w:rPr>
            </w:pPr>
            <w:r w:rsidRPr="00730AF1">
              <w:rPr>
                <w:sz w:val="24"/>
                <w:szCs w:val="24"/>
              </w:rPr>
              <w:t>15,6</w:t>
            </w:r>
          </w:p>
          <w:p w:rsidR="00FE3F36" w:rsidRPr="00730AF1" w:rsidRDefault="00FE3F36" w:rsidP="00730AF1">
            <w:pPr>
              <w:jc w:val="center"/>
              <w:rPr>
                <w:sz w:val="24"/>
                <w:szCs w:val="24"/>
              </w:rPr>
            </w:pPr>
            <w:r w:rsidRPr="00730AF1">
              <w:rPr>
                <w:sz w:val="24"/>
                <w:szCs w:val="24"/>
              </w:rPr>
              <w:t xml:space="preserve">[ </w:t>
            </w:r>
            <w:r w:rsidR="00201BE2" w:rsidRPr="00730AF1">
              <w:rPr>
                <w:sz w:val="24"/>
                <w:szCs w:val="24"/>
              </w:rPr>
              <w:t>14,5-16,7</w:t>
            </w:r>
            <w:r w:rsidRPr="00730AF1">
              <w:rPr>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sz w:val="24"/>
                <w:szCs w:val="24"/>
              </w:rPr>
            </w:pPr>
            <w:r w:rsidRPr="00730AF1">
              <w:rPr>
                <w:bCs/>
                <w:sz w:val="24"/>
                <w:szCs w:val="24"/>
              </w:rPr>
              <w:t>9319</w:t>
            </w:r>
          </w:p>
        </w:tc>
      </w:tr>
      <w:tr w:rsidR="00DC68A3" w:rsidRPr="00730AF1" w:rsidTr="00DC68A3">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themeColor="text1"/>
                <w:sz w:val="24"/>
                <w:szCs w:val="24"/>
              </w:rPr>
            </w:pPr>
            <w:r w:rsidRPr="00730AF1">
              <w:rPr>
                <w:color w:val="000000" w:themeColor="text1"/>
                <w:sz w:val="24"/>
                <w:szCs w:val="24"/>
              </w:rPr>
              <w:t>Противотуберкулезный диспансер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482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21,5</w:t>
            </w:r>
          </w:p>
          <w:p w:rsidR="00FE3F36" w:rsidRPr="00730AF1" w:rsidRDefault="00FE3F36" w:rsidP="00730AF1">
            <w:pPr>
              <w:jc w:val="center"/>
              <w:rPr>
                <w:color w:val="000000" w:themeColor="text1"/>
                <w:sz w:val="24"/>
                <w:szCs w:val="24"/>
              </w:rPr>
            </w:pPr>
            <w:r w:rsidRPr="00730AF1">
              <w:rPr>
                <w:bCs/>
                <w:color w:val="000000" w:themeColor="text1"/>
                <w:sz w:val="24"/>
                <w:szCs w:val="24"/>
              </w:rPr>
              <w:t xml:space="preserve"> </w:t>
            </w:r>
            <w:r w:rsidRPr="00730AF1">
              <w:rPr>
                <w:color w:val="000000" w:themeColor="text1"/>
                <w:sz w:val="24"/>
                <w:szCs w:val="24"/>
                <w:lang w:val="en-US"/>
              </w:rPr>
              <w:t>[</w:t>
            </w:r>
            <w:r w:rsidRPr="00730AF1">
              <w:rPr>
                <w:color w:val="000000" w:themeColor="text1"/>
                <w:sz w:val="24"/>
                <w:szCs w:val="24"/>
              </w:rPr>
              <w:t>19,8-23,2</w:t>
            </w:r>
            <w:r w:rsidRPr="00730AF1">
              <w:rPr>
                <w:color w:val="000000" w:themeColor="text1"/>
                <w:sz w:val="24"/>
                <w:szCs w:val="24"/>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6 649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sz w:val="24"/>
                <w:szCs w:val="24"/>
              </w:rPr>
            </w:pPr>
            <w:r w:rsidRPr="00730AF1">
              <w:rPr>
                <w:bCs/>
                <w:sz w:val="24"/>
                <w:szCs w:val="24"/>
              </w:rPr>
              <w:t>2953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sz w:val="24"/>
                <w:szCs w:val="24"/>
              </w:rPr>
            </w:pPr>
            <w:r w:rsidRPr="00730AF1">
              <w:rPr>
                <w:sz w:val="24"/>
                <w:szCs w:val="24"/>
              </w:rPr>
              <w:t>68,5</w:t>
            </w:r>
          </w:p>
          <w:p w:rsidR="00FE3F36" w:rsidRPr="00730AF1" w:rsidRDefault="00FE3F36" w:rsidP="00730AF1">
            <w:pPr>
              <w:jc w:val="center"/>
              <w:rPr>
                <w:sz w:val="24"/>
                <w:szCs w:val="24"/>
              </w:rPr>
            </w:pPr>
            <w:r w:rsidRPr="00730AF1">
              <w:rPr>
                <w:sz w:val="24"/>
                <w:szCs w:val="24"/>
              </w:rPr>
              <w:t>[</w:t>
            </w:r>
            <w:r w:rsidR="00201BE2" w:rsidRPr="00730AF1">
              <w:rPr>
                <w:sz w:val="24"/>
                <w:szCs w:val="24"/>
              </w:rPr>
              <w:t>51,5-80,9</w:t>
            </w:r>
            <w:r w:rsidRPr="00730AF1">
              <w:rPr>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sz w:val="24"/>
                <w:szCs w:val="24"/>
              </w:rPr>
            </w:pPr>
            <w:r w:rsidRPr="00730AF1">
              <w:rPr>
                <w:bCs/>
                <w:sz w:val="24"/>
                <w:szCs w:val="24"/>
              </w:rPr>
              <w:t>41013</w:t>
            </w:r>
          </w:p>
        </w:tc>
      </w:tr>
      <w:tr w:rsidR="00DC68A3" w:rsidRPr="00730AF1" w:rsidTr="00DC68A3">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themeColor="text1"/>
                <w:sz w:val="24"/>
                <w:szCs w:val="24"/>
              </w:rPr>
            </w:pPr>
            <w:r w:rsidRPr="00730AF1">
              <w:rPr>
                <w:color w:val="000000" w:themeColor="text1"/>
                <w:sz w:val="24"/>
                <w:szCs w:val="24"/>
              </w:rPr>
              <w:t>Поликлиники общего профиля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597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26,6</w:t>
            </w:r>
          </w:p>
          <w:p w:rsidR="00FE3F36" w:rsidRPr="00730AF1" w:rsidRDefault="00FE3F36" w:rsidP="00730AF1">
            <w:pPr>
              <w:jc w:val="center"/>
              <w:rPr>
                <w:color w:val="000000" w:themeColor="text1"/>
                <w:sz w:val="24"/>
                <w:szCs w:val="24"/>
              </w:rPr>
            </w:pPr>
            <w:r w:rsidRPr="00730AF1">
              <w:rPr>
                <w:color w:val="000000" w:themeColor="text1"/>
                <w:sz w:val="24"/>
                <w:szCs w:val="24"/>
                <w:lang w:val="en-US"/>
              </w:rPr>
              <w:t>[</w:t>
            </w:r>
            <w:r w:rsidRPr="00730AF1">
              <w:rPr>
                <w:color w:val="000000" w:themeColor="text1"/>
                <w:sz w:val="24"/>
                <w:szCs w:val="24"/>
              </w:rPr>
              <w:t>24,8-28,5</w:t>
            </w:r>
            <w:r w:rsidRPr="00730AF1">
              <w:rPr>
                <w:color w:val="000000" w:themeColor="text1"/>
                <w:sz w:val="24"/>
                <w:szCs w:val="24"/>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8 291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453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10,5</w:t>
            </w:r>
          </w:p>
          <w:p w:rsidR="00FE3F36" w:rsidRPr="00730AF1" w:rsidRDefault="00FE3F36" w:rsidP="00730AF1">
            <w:pPr>
              <w:jc w:val="center"/>
              <w:rPr>
                <w:color w:val="000000" w:themeColor="text1"/>
                <w:sz w:val="24"/>
                <w:szCs w:val="24"/>
              </w:rPr>
            </w:pPr>
            <w:r w:rsidRPr="00730AF1">
              <w:rPr>
                <w:color w:val="000000" w:themeColor="text1"/>
                <w:sz w:val="24"/>
                <w:szCs w:val="24"/>
              </w:rPr>
              <w:t>[ 9,6-11,5]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6 291</w:t>
            </w:r>
          </w:p>
        </w:tc>
      </w:tr>
      <w:tr w:rsidR="00DC68A3" w:rsidRPr="00730AF1" w:rsidTr="00DC68A3">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themeColor="text1"/>
                <w:sz w:val="24"/>
                <w:szCs w:val="24"/>
              </w:rPr>
            </w:pPr>
            <w:r w:rsidRPr="00730AF1">
              <w:rPr>
                <w:color w:val="000000" w:themeColor="text1"/>
                <w:sz w:val="24"/>
                <w:szCs w:val="24"/>
              </w:rPr>
              <w:t>Стация скорой медицинской помощи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261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11,6</w:t>
            </w:r>
          </w:p>
          <w:p w:rsidR="00FE3F36" w:rsidRPr="00730AF1" w:rsidRDefault="00FE3F36" w:rsidP="00730AF1">
            <w:pPr>
              <w:jc w:val="center"/>
              <w:rPr>
                <w:color w:val="000000" w:themeColor="text1"/>
                <w:sz w:val="24"/>
                <w:szCs w:val="24"/>
              </w:rPr>
            </w:pPr>
            <w:r w:rsidRPr="00730AF1">
              <w:rPr>
                <w:color w:val="000000" w:themeColor="text1"/>
                <w:sz w:val="24"/>
                <w:szCs w:val="24"/>
                <w:lang w:val="en-US"/>
              </w:rPr>
              <w:t>[</w:t>
            </w:r>
            <w:r w:rsidRPr="00730AF1">
              <w:rPr>
                <w:color w:val="000000" w:themeColor="text1"/>
                <w:sz w:val="24"/>
                <w:szCs w:val="24"/>
              </w:rPr>
              <w:t>10,3-13,0</w:t>
            </w:r>
            <w:r w:rsidRPr="00730AF1">
              <w:rPr>
                <w:color w:val="000000" w:themeColor="text1"/>
                <w:sz w:val="24"/>
                <w:szCs w:val="24"/>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3 625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126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2,9</w:t>
            </w:r>
          </w:p>
          <w:p w:rsidR="00FE3F36" w:rsidRPr="00730AF1" w:rsidRDefault="00FE3F36" w:rsidP="00730AF1">
            <w:pPr>
              <w:jc w:val="center"/>
              <w:rPr>
                <w:color w:val="000000" w:themeColor="text1"/>
                <w:sz w:val="24"/>
                <w:szCs w:val="24"/>
              </w:rPr>
            </w:pPr>
            <w:r w:rsidRPr="00730AF1">
              <w:rPr>
                <w:color w:val="000000" w:themeColor="text1"/>
                <w:sz w:val="24"/>
                <w:szCs w:val="24"/>
              </w:rPr>
              <w:t>[2,4-3,5]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1 750</w:t>
            </w:r>
          </w:p>
        </w:tc>
      </w:tr>
      <w:tr w:rsidR="00DC68A3" w:rsidRPr="00730AF1" w:rsidTr="00DC68A3">
        <w:trPr>
          <w:trHeight w:val="442"/>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themeColor="text1"/>
                <w:sz w:val="24"/>
                <w:szCs w:val="24"/>
              </w:rPr>
            </w:pPr>
            <w:r w:rsidRPr="00730AF1">
              <w:rPr>
                <w:color w:val="000000" w:themeColor="text1"/>
                <w:sz w:val="24"/>
                <w:szCs w:val="24"/>
              </w:rPr>
              <w:t>Противотуберкулезный стационар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themeColor="text1"/>
                <w:sz w:val="24"/>
                <w:szCs w:val="24"/>
              </w:rPr>
            </w:pPr>
            <w:r w:rsidRPr="00730AF1">
              <w:rPr>
                <w:color w:val="000000" w:themeColor="text1"/>
                <w:sz w:val="24"/>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themeColor="text1"/>
                <w:sz w:val="24"/>
                <w:szCs w:val="24"/>
              </w:rPr>
            </w:pPr>
            <w:r w:rsidRPr="00730AF1">
              <w:rPr>
                <w:color w:val="000000" w:themeColor="text1"/>
                <w:sz w:val="24"/>
                <w:szCs w:val="24"/>
              </w:rPr>
              <w:t>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81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1,9</w:t>
            </w:r>
          </w:p>
          <w:p w:rsidR="00FE3F36" w:rsidRPr="00730AF1" w:rsidRDefault="00FE3F36" w:rsidP="00730AF1">
            <w:pPr>
              <w:jc w:val="center"/>
              <w:rPr>
                <w:color w:val="000000" w:themeColor="text1"/>
                <w:sz w:val="24"/>
                <w:szCs w:val="24"/>
              </w:rPr>
            </w:pPr>
            <w:r w:rsidRPr="00730AF1">
              <w:rPr>
                <w:color w:val="000000" w:themeColor="text1"/>
                <w:sz w:val="24"/>
                <w:szCs w:val="24"/>
              </w:rPr>
              <w:t>[1, 5-2,3]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themeColor="text1"/>
                <w:sz w:val="24"/>
                <w:szCs w:val="24"/>
              </w:rPr>
            </w:pPr>
            <w:r w:rsidRPr="00730AF1">
              <w:rPr>
                <w:bCs/>
                <w:color w:val="000000" w:themeColor="text1"/>
                <w:sz w:val="24"/>
                <w:szCs w:val="24"/>
              </w:rPr>
              <w:t>1 125</w:t>
            </w:r>
          </w:p>
        </w:tc>
      </w:tr>
      <w:tr w:rsidR="00DC68A3" w:rsidRPr="00730AF1" w:rsidTr="00DC68A3">
        <w:trPr>
          <w:trHeight w:val="606"/>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sz w:val="24"/>
                <w:szCs w:val="24"/>
              </w:rPr>
            </w:pPr>
            <w:proofErr w:type="gramStart"/>
            <w:r w:rsidRPr="00730AF1">
              <w:rPr>
                <w:color w:val="000000"/>
                <w:sz w:val="24"/>
                <w:szCs w:val="24"/>
              </w:rPr>
              <w:t>Инфекционной</w:t>
            </w:r>
            <w:proofErr w:type="gramEnd"/>
            <w:r w:rsidRPr="00730AF1">
              <w:rPr>
                <w:color w:val="000000"/>
                <w:sz w:val="24"/>
                <w:szCs w:val="24"/>
              </w:rPr>
              <w:t xml:space="preserve"> стационар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72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3,2</w:t>
            </w:r>
          </w:p>
          <w:p w:rsidR="00FE3F36" w:rsidRPr="00730AF1" w:rsidRDefault="00FE3F36" w:rsidP="00730AF1">
            <w:pPr>
              <w:jc w:val="center"/>
              <w:rPr>
                <w:sz w:val="24"/>
                <w:szCs w:val="24"/>
              </w:rPr>
            </w:pPr>
            <w:r w:rsidRPr="00730AF1">
              <w:rPr>
                <w:sz w:val="24"/>
                <w:szCs w:val="24"/>
              </w:rPr>
              <w:t>[2,5-4,0]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1 000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15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0,3</w:t>
            </w:r>
          </w:p>
          <w:p w:rsidR="00FE3F36" w:rsidRPr="00730AF1" w:rsidRDefault="00FE3F36" w:rsidP="00730AF1">
            <w:pPr>
              <w:jc w:val="center"/>
              <w:rPr>
                <w:sz w:val="24"/>
                <w:szCs w:val="24"/>
              </w:rPr>
            </w:pPr>
            <w:r w:rsidRPr="00730AF1">
              <w:rPr>
                <w:sz w:val="24"/>
                <w:szCs w:val="24"/>
              </w:rPr>
              <w:t>[0,2-0, 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208</w:t>
            </w:r>
          </w:p>
        </w:tc>
      </w:tr>
      <w:tr w:rsidR="00DC68A3" w:rsidRPr="00730AF1" w:rsidTr="00DC68A3">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sz w:val="24"/>
                <w:szCs w:val="24"/>
              </w:rPr>
            </w:pPr>
            <w:r w:rsidRPr="00730AF1">
              <w:rPr>
                <w:color w:val="000000"/>
                <w:sz w:val="24"/>
                <w:szCs w:val="24"/>
              </w:rPr>
              <w:t>Соматические и хирургические стационары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54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2,4</w:t>
            </w:r>
          </w:p>
          <w:p w:rsidR="00FE3F36" w:rsidRPr="00730AF1" w:rsidRDefault="00FE3F36" w:rsidP="00730AF1">
            <w:pPr>
              <w:jc w:val="center"/>
              <w:rPr>
                <w:sz w:val="24"/>
                <w:szCs w:val="24"/>
              </w:rPr>
            </w:pPr>
            <w:r w:rsidRPr="00730AF1">
              <w:rPr>
                <w:sz w:val="24"/>
                <w:szCs w:val="24"/>
              </w:rPr>
              <w:t>[1,8-3,1]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750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12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0,3</w:t>
            </w:r>
          </w:p>
          <w:p w:rsidR="00FE3F36" w:rsidRPr="00730AF1" w:rsidRDefault="00FE3F36" w:rsidP="00730AF1">
            <w:pPr>
              <w:jc w:val="center"/>
              <w:rPr>
                <w:sz w:val="24"/>
                <w:szCs w:val="24"/>
              </w:rPr>
            </w:pPr>
            <w:r w:rsidRPr="00730AF1">
              <w:rPr>
                <w:sz w:val="24"/>
                <w:szCs w:val="24"/>
              </w:rPr>
              <w:t>[0,1-0,5]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166</w:t>
            </w:r>
          </w:p>
        </w:tc>
      </w:tr>
      <w:tr w:rsidR="00DC68A3" w:rsidRPr="00730AF1" w:rsidTr="00DC68A3">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3F36" w:rsidRPr="00730AF1" w:rsidRDefault="00FE3F36" w:rsidP="00730AF1">
            <w:pPr>
              <w:jc w:val="center"/>
              <w:rPr>
                <w:sz w:val="24"/>
                <w:szCs w:val="24"/>
              </w:rPr>
            </w:pPr>
            <w:r w:rsidRPr="00730AF1">
              <w:rPr>
                <w:sz w:val="24"/>
                <w:szCs w:val="24"/>
              </w:rPr>
              <w:t>Итого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sz w:val="24"/>
                <w:szCs w:val="24"/>
              </w:rPr>
            </w:pPr>
            <w:r w:rsidRPr="00730AF1">
              <w:rPr>
                <w:color w:val="000000"/>
                <w:sz w:val="24"/>
                <w:szCs w:val="24"/>
              </w:rPr>
              <w:t>2246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sz w:val="24"/>
                <w:szCs w:val="24"/>
              </w:rPr>
            </w:pPr>
            <w:r w:rsidRPr="00730AF1">
              <w:rPr>
                <w:sz w:val="24"/>
                <w:szCs w:val="24"/>
              </w:rPr>
              <w:t>100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31 194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color w:val="000000"/>
                <w:sz w:val="24"/>
                <w:szCs w:val="24"/>
              </w:rPr>
            </w:pPr>
            <w:r w:rsidRPr="00730AF1">
              <w:rPr>
                <w:color w:val="000000"/>
                <w:sz w:val="24"/>
                <w:szCs w:val="24"/>
              </w:rPr>
              <w:t>4311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sz w:val="24"/>
                <w:szCs w:val="24"/>
              </w:rPr>
            </w:pPr>
            <w:r w:rsidRPr="00730AF1">
              <w:rPr>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3F36" w:rsidRPr="00730AF1" w:rsidRDefault="00FE3F36" w:rsidP="00730AF1">
            <w:pPr>
              <w:jc w:val="center"/>
              <w:rPr>
                <w:bCs/>
                <w:color w:val="000000"/>
                <w:sz w:val="24"/>
                <w:szCs w:val="24"/>
              </w:rPr>
            </w:pPr>
            <w:r w:rsidRPr="00730AF1">
              <w:rPr>
                <w:bCs/>
                <w:color w:val="000000"/>
                <w:sz w:val="24"/>
                <w:szCs w:val="24"/>
              </w:rPr>
              <w:t>59 875</w:t>
            </w:r>
          </w:p>
        </w:tc>
      </w:tr>
    </w:tbl>
    <w:p w:rsidR="006A5578" w:rsidRPr="00730AF1" w:rsidRDefault="006A5578" w:rsidP="00730AF1">
      <w:pPr>
        <w:ind w:left="-284" w:right="-306"/>
        <w:jc w:val="both"/>
        <w:rPr>
          <w:sz w:val="24"/>
          <w:szCs w:val="24"/>
        </w:rPr>
      </w:pPr>
    </w:p>
    <w:p w:rsidR="001803BD" w:rsidRPr="00730AF1" w:rsidRDefault="001803BD" w:rsidP="00730AF1">
      <w:pPr>
        <w:ind w:left="-284" w:right="-306"/>
        <w:jc w:val="both"/>
        <w:rPr>
          <w:sz w:val="24"/>
          <w:szCs w:val="24"/>
        </w:rPr>
      </w:pPr>
    </w:p>
    <w:p w:rsidR="00154EE6" w:rsidRPr="00730AF1" w:rsidRDefault="00154EE6" w:rsidP="00730AF1">
      <w:pPr>
        <w:ind w:left="709" w:right="-306"/>
        <w:jc w:val="right"/>
        <w:rPr>
          <w:sz w:val="24"/>
          <w:szCs w:val="24"/>
        </w:rPr>
      </w:pPr>
    </w:p>
    <w:p w:rsidR="00154EE6" w:rsidRPr="00730AF1" w:rsidRDefault="00154EE6"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Default="009A5140"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9A5140" w:rsidRPr="00730AF1" w:rsidRDefault="009A5140" w:rsidP="00730AF1">
      <w:pPr>
        <w:ind w:left="709" w:right="-306"/>
        <w:jc w:val="right"/>
        <w:rPr>
          <w:sz w:val="24"/>
          <w:szCs w:val="24"/>
        </w:rPr>
      </w:pPr>
    </w:p>
    <w:p w:rsidR="00763DB5" w:rsidRPr="00730AF1" w:rsidRDefault="00763DB5" w:rsidP="00E4402C">
      <w:pPr>
        <w:spacing w:line="360" w:lineRule="auto"/>
        <w:ind w:left="709" w:right="-306"/>
        <w:jc w:val="right"/>
        <w:rPr>
          <w:sz w:val="24"/>
          <w:szCs w:val="24"/>
        </w:rPr>
      </w:pPr>
      <w:r w:rsidRPr="00730AF1">
        <w:rPr>
          <w:sz w:val="24"/>
          <w:szCs w:val="24"/>
        </w:rPr>
        <w:t xml:space="preserve">Таблица </w:t>
      </w:r>
      <w:r w:rsidR="009A5140" w:rsidRPr="00730AF1">
        <w:rPr>
          <w:sz w:val="24"/>
          <w:szCs w:val="24"/>
        </w:rPr>
        <w:t>2</w:t>
      </w:r>
    </w:p>
    <w:p w:rsidR="00763DB5" w:rsidRPr="00730AF1" w:rsidRDefault="00763DB5" w:rsidP="00E4402C">
      <w:pPr>
        <w:spacing w:line="360" w:lineRule="auto"/>
        <w:jc w:val="center"/>
        <w:rPr>
          <w:b/>
          <w:sz w:val="24"/>
          <w:szCs w:val="24"/>
          <w:u w:val="single"/>
        </w:rPr>
      </w:pPr>
      <w:r w:rsidRPr="00730AF1">
        <w:rPr>
          <w:b/>
          <w:color w:val="000000"/>
          <w:sz w:val="24"/>
          <w:szCs w:val="24"/>
        </w:rPr>
        <w:t xml:space="preserve">Частота обращений и </w:t>
      </w:r>
      <w:proofErr w:type="gramStart"/>
      <w:r w:rsidRPr="00730AF1">
        <w:rPr>
          <w:b/>
          <w:color w:val="000000"/>
          <w:sz w:val="24"/>
          <w:szCs w:val="24"/>
        </w:rPr>
        <w:t>госпитализаций</w:t>
      </w:r>
      <w:proofErr w:type="gramEnd"/>
      <w:r w:rsidRPr="00730AF1">
        <w:rPr>
          <w:b/>
          <w:color w:val="000000"/>
          <w:sz w:val="24"/>
          <w:szCs w:val="24"/>
        </w:rPr>
        <w:t xml:space="preserve"> ВИЧ-инфицированных в  разные медицинские организации</w:t>
      </w:r>
      <w:r w:rsidRPr="00730AF1">
        <w:rPr>
          <w:b/>
          <w:sz w:val="24"/>
          <w:szCs w:val="24"/>
        </w:rPr>
        <w:t xml:space="preserve"> до и после выявления туберкулеза  </w:t>
      </w:r>
      <w:r w:rsidR="00F832F4" w:rsidRPr="00730AF1">
        <w:rPr>
          <w:b/>
          <w:sz w:val="24"/>
          <w:szCs w:val="24"/>
        </w:rPr>
        <w:t xml:space="preserve">после </w:t>
      </w:r>
      <w:r w:rsidR="00C43AB1" w:rsidRPr="00730AF1">
        <w:rPr>
          <w:b/>
          <w:sz w:val="24"/>
          <w:szCs w:val="24"/>
        </w:rPr>
        <w:t xml:space="preserve">ограничения обслуживания больных с </w:t>
      </w:r>
      <w:proofErr w:type="spellStart"/>
      <w:r w:rsidR="00C43AB1" w:rsidRPr="00730AF1">
        <w:rPr>
          <w:b/>
          <w:sz w:val="24"/>
          <w:szCs w:val="24"/>
        </w:rPr>
        <w:t>коинфекцией</w:t>
      </w:r>
      <w:proofErr w:type="spellEnd"/>
      <w:r w:rsidR="00C43AB1" w:rsidRPr="00730AF1">
        <w:rPr>
          <w:b/>
          <w:sz w:val="24"/>
          <w:szCs w:val="24"/>
        </w:rPr>
        <w:t xml:space="preserve">  в поликлинике центра СПИД</w:t>
      </w:r>
    </w:p>
    <w:p w:rsidR="00480826" w:rsidRPr="00730AF1" w:rsidRDefault="00480826" w:rsidP="00E4402C">
      <w:pPr>
        <w:spacing w:line="360" w:lineRule="auto"/>
        <w:jc w:val="center"/>
        <w:rPr>
          <w:b/>
          <w:color w:val="000000"/>
          <w:sz w:val="24"/>
          <w:szCs w:val="24"/>
        </w:rPr>
      </w:pPr>
    </w:p>
    <w:tbl>
      <w:tblPr>
        <w:tblStyle w:val="a4"/>
        <w:tblpPr w:leftFromText="180" w:rightFromText="180" w:vertAnchor="text" w:horzAnchor="margin" w:tblpY="131"/>
        <w:tblW w:w="9889" w:type="dxa"/>
        <w:tblLayout w:type="fixed"/>
        <w:tblLook w:val="04A0"/>
      </w:tblPr>
      <w:tblGrid>
        <w:gridCol w:w="2518"/>
        <w:gridCol w:w="709"/>
        <w:gridCol w:w="1559"/>
        <w:gridCol w:w="1418"/>
        <w:gridCol w:w="708"/>
        <w:gridCol w:w="1560"/>
        <w:gridCol w:w="1417"/>
      </w:tblGrid>
      <w:tr w:rsidR="004A75BC" w:rsidRPr="00730AF1" w:rsidTr="00833F42">
        <w:tc>
          <w:tcPr>
            <w:tcW w:w="25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jc w:val="center"/>
              <w:rPr>
                <w:color w:val="000000" w:themeColor="text1"/>
                <w:sz w:val="24"/>
                <w:szCs w:val="24"/>
              </w:rPr>
            </w:pPr>
            <w:r w:rsidRPr="00730AF1">
              <w:rPr>
                <w:b/>
                <w:color w:val="000000" w:themeColor="text1"/>
                <w:sz w:val="24"/>
                <w:szCs w:val="24"/>
              </w:rPr>
              <w:t>Медицинская организация</w:t>
            </w:r>
          </w:p>
        </w:tc>
        <w:tc>
          <w:tcPr>
            <w:tcW w:w="36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jc w:val="center"/>
              <w:rPr>
                <w:b/>
                <w:color w:val="000000" w:themeColor="text1"/>
                <w:sz w:val="24"/>
                <w:szCs w:val="24"/>
              </w:rPr>
            </w:pPr>
            <w:r w:rsidRPr="00730AF1">
              <w:rPr>
                <w:b/>
                <w:color w:val="000000" w:themeColor="text1"/>
                <w:sz w:val="24"/>
                <w:szCs w:val="24"/>
              </w:rPr>
              <w:t>Кол-во обращений и госпитализаций  до выявления туберкулеза</w:t>
            </w:r>
          </w:p>
        </w:tc>
        <w:tc>
          <w:tcPr>
            <w:tcW w:w="36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jc w:val="center"/>
              <w:rPr>
                <w:b/>
                <w:color w:val="000000" w:themeColor="text1"/>
                <w:sz w:val="24"/>
                <w:szCs w:val="24"/>
              </w:rPr>
            </w:pPr>
            <w:r w:rsidRPr="00730AF1">
              <w:rPr>
                <w:b/>
                <w:color w:val="000000" w:themeColor="text1"/>
                <w:sz w:val="24"/>
                <w:szCs w:val="24"/>
              </w:rPr>
              <w:t>Кол-во обращений и госпитализаций  после выявления туберкулеза</w:t>
            </w:r>
          </w:p>
        </w:tc>
      </w:tr>
      <w:tr w:rsidR="004A75BC" w:rsidRPr="00730AF1" w:rsidTr="00833F42">
        <w:trPr>
          <w:trHeight w:val="425"/>
        </w:trPr>
        <w:tc>
          <w:tcPr>
            <w:tcW w:w="25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rPr>
                <w:color w:val="000000" w:themeColor="text1"/>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rPr>
                <w:b/>
                <w:color w:val="000000" w:themeColor="text1"/>
                <w:sz w:val="24"/>
                <w:szCs w:val="24"/>
              </w:rPr>
            </w:pPr>
            <w:proofErr w:type="spellStart"/>
            <w:r w:rsidRPr="00730AF1">
              <w:rPr>
                <w:b/>
                <w:color w:val="000000" w:themeColor="text1"/>
                <w:sz w:val="24"/>
                <w:szCs w:val="24"/>
              </w:rPr>
              <w:t>абс</w:t>
            </w:r>
            <w:proofErr w:type="spellEnd"/>
            <w:r w:rsidRPr="00730AF1">
              <w:rPr>
                <w:b/>
                <w:color w:val="000000" w:themeColor="text1"/>
                <w:sz w:val="24"/>
                <w:szCs w:val="24"/>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jc w:val="center"/>
              <w:rPr>
                <w:b/>
                <w:color w:val="000000" w:themeColor="text1"/>
                <w:sz w:val="24"/>
                <w:szCs w:val="24"/>
              </w:rPr>
            </w:pPr>
            <w:r w:rsidRPr="00730AF1">
              <w:rPr>
                <w:b/>
                <w:color w:val="000000" w:themeColor="text1"/>
                <w:sz w:val="24"/>
                <w:szCs w:val="24"/>
              </w:rPr>
              <w:t>%</w:t>
            </w:r>
            <w:r w:rsidR="001345AE" w:rsidRPr="00730AF1">
              <w:rPr>
                <w:b/>
                <w:color w:val="000000" w:themeColor="text1"/>
                <w:sz w:val="24"/>
                <w:szCs w:val="24"/>
              </w:rPr>
              <w:t xml:space="preserve"> от общего количества посещений</w:t>
            </w:r>
          </w:p>
          <w:p w:rsidR="004A75BC" w:rsidRPr="00730AF1" w:rsidRDefault="004A75BC" w:rsidP="00730AF1">
            <w:pPr>
              <w:jc w:val="center"/>
              <w:rPr>
                <w:b/>
                <w:color w:val="000000" w:themeColor="text1"/>
                <w:sz w:val="24"/>
                <w:szCs w:val="24"/>
              </w:rPr>
            </w:pPr>
            <w:r w:rsidRPr="00730AF1">
              <w:rPr>
                <w:b/>
                <w:color w:val="000000" w:themeColor="text1"/>
                <w:sz w:val="24"/>
                <w:szCs w:val="24"/>
              </w:rPr>
              <w:t>[95% ДИ]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rPr>
                <w:b/>
                <w:color w:val="000000" w:themeColor="text1"/>
                <w:sz w:val="24"/>
                <w:szCs w:val="24"/>
                <w:lang w:val="en-US"/>
              </w:rPr>
            </w:pPr>
            <w:r w:rsidRPr="00730AF1">
              <w:rPr>
                <w:b/>
                <w:color w:val="000000" w:themeColor="text1"/>
                <w:sz w:val="24"/>
                <w:szCs w:val="24"/>
              </w:rPr>
              <w:t>на 1000 пациентов</w:t>
            </w:r>
          </w:p>
          <w:p w:rsidR="004A75BC" w:rsidRPr="00730AF1" w:rsidRDefault="001345AE" w:rsidP="00730AF1">
            <w:pPr>
              <w:rPr>
                <w:b/>
                <w:color w:val="000000" w:themeColor="text1"/>
                <w:sz w:val="24"/>
                <w:szCs w:val="24"/>
                <w:lang w:val="en-US"/>
              </w:rPr>
            </w:pPr>
            <w:r w:rsidRPr="00730AF1">
              <w:rPr>
                <w:b/>
                <w:color w:val="000000" w:themeColor="text1"/>
                <w:sz w:val="24"/>
                <w:szCs w:val="24"/>
                <w:lang w:val="en-US"/>
              </w:rPr>
              <w:t>(</w:t>
            </w:r>
            <w:r w:rsidR="004A75BC" w:rsidRPr="00730AF1">
              <w:rPr>
                <w:b/>
                <w:color w:val="000000" w:themeColor="text1"/>
                <w:sz w:val="24"/>
                <w:szCs w:val="24"/>
                <w:lang w:val="en-US"/>
              </w:rPr>
              <w:t>n</w:t>
            </w:r>
            <w:r w:rsidR="002E7CAB" w:rsidRPr="00730AF1">
              <w:rPr>
                <w:sz w:val="24"/>
                <w:szCs w:val="24"/>
              </w:rPr>
              <w:t>=</w:t>
            </w:r>
            <w:r w:rsidR="004A75BC" w:rsidRPr="00730AF1">
              <w:rPr>
                <w:b/>
                <w:color w:val="000000" w:themeColor="text1"/>
                <w:sz w:val="24"/>
                <w:szCs w:val="24"/>
                <w:lang w:val="en-US"/>
              </w:rPr>
              <w:t>96</w:t>
            </w:r>
            <w:r w:rsidRPr="00730AF1">
              <w:rPr>
                <w:b/>
                <w:color w:val="000000" w:themeColor="text1"/>
                <w:sz w:val="24"/>
                <w:szCs w:val="24"/>
                <w:lang w:val="en-US"/>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jc w:val="center"/>
              <w:rPr>
                <w:b/>
                <w:color w:val="000000" w:themeColor="text1"/>
                <w:sz w:val="24"/>
                <w:szCs w:val="24"/>
              </w:rPr>
            </w:pPr>
            <w:proofErr w:type="spellStart"/>
            <w:r w:rsidRPr="00730AF1">
              <w:rPr>
                <w:b/>
                <w:color w:val="000000" w:themeColor="text1"/>
                <w:sz w:val="24"/>
                <w:szCs w:val="24"/>
              </w:rPr>
              <w:t>абс</w:t>
            </w:r>
            <w:proofErr w:type="spellEnd"/>
            <w:r w:rsidRPr="00730AF1">
              <w:rPr>
                <w:b/>
                <w:color w:val="000000" w:themeColor="text1"/>
                <w:sz w:val="24"/>
                <w:szCs w:val="24"/>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jc w:val="center"/>
              <w:rPr>
                <w:b/>
                <w:color w:val="000000" w:themeColor="text1"/>
                <w:sz w:val="24"/>
                <w:szCs w:val="24"/>
              </w:rPr>
            </w:pPr>
            <w:r w:rsidRPr="00730AF1">
              <w:rPr>
                <w:b/>
                <w:color w:val="000000" w:themeColor="text1"/>
                <w:sz w:val="24"/>
                <w:szCs w:val="24"/>
              </w:rPr>
              <w:t>%</w:t>
            </w:r>
            <w:r w:rsidR="001345AE" w:rsidRPr="00730AF1">
              <w:rPr>
                <w:b/>
                <w:color w:val="000000" w:themeColor="text1"/>
                <w:sz w:val="24"/>
                <w:szCs w:val="24"/>
              </w:rPr>
              <w:t xml:space="preserve"> от общего количества посещений</w:t>
            </w:r>
          </w:p>
          <w:p w:rsidR="004A75BC" w:rsidRPr="00730AF1" w:rsidRDefault="004A75BC" w:rsidP="00730AF1">
            <w:pPr>
              <w:jc w:val="center"/>
              <w:rPr>
                <w:b/>
                <w:color w:val="000000" w:themeColor="text1"/>
                <w:sz w:val="24"/>
                <w:szCs w:val="24"/>
              </w:rPr>
            </w:pPr>
            <w:r w:rsidRPr="00730AF1">
              <w:rPr>
                <w:b/>
                <w:color w:val="000000" w:themeColor="text1"/>
                <w:sz w:val="24"/>
                <w:szCs w:val="24"/>
              </w:rPr>
              <w:t>[95% ДИ]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jc w:val="center"/>
              <w:rPr>
                <w:b/>
                <w:color w:val="000000" w:themeColor="text1"/>
                <w:sz w:val="24"/>
                <w:szCs w:val="24"/>
                <w:lang w:val="en-US"/>
              </w:rPr>
            </w:pPr>
            <w:r w:rsidRPr="00730AF1">
              <w:rPr>
                <w:b/>
                <w:color w:val="000000" w:themeColor="text1"/>
                <w:sz w:val="24"/>
                <w:szCs w:val="24"/>
              </w:rPr>
              <w:t>на 1000 пациентов</w:t>
            </w:r>
          </w:p>
          <w:p w:rsidR="004A75BC" w:rsidRPr="00730AF1" w:rsidRDefault="004A75BC" w:rsidP="00730AF1">
            <w:pPr>
              <w:jc w:val="center"/>
              <w:rPr>
                <w:b/>
                <w:color w:val="000000" w:themeColor="text1"/>
                <w:sz w:val="24"/>
                <w:szCs w:val="24"/>
                <w:lang w:val="en-US"/>
              </w:rPr>
            </w:pPr>
            <w:r w:rsidRPr="00730AF1">
              <w:rPr>
                <w:b/>
                <w:color w:val="000000" w:themeColor="text1"/>
                <w:sz w:val="24"/>
                <w:szCs w:val="24"/>
                <w:lang w:val="en-US"/>
              </w:rPr>
              <w:t>(n</w:t>
            </w:r>
            <w:r w:rsidR="002E7CAB" w:rsidRPr="00730AF1">
              <w:rPr>
                <w:sz w:val="24"/>
                <w:szCs w:val="24"/>
              </w:rPr>
              <w:t>=</w:t>
            </w:r>
            <w:r w:rsidRPr="00730AF1">
              <w:rPr>
                <w:b/>
                <w:color w:val="000000" w:themeColor="text1"/>
                <w:sz w:val="24"/>
                <w:szCs w:val="24"/>
                <w:lang w:val="en-US"/>
              </w:rPr>
              <w:t>96)</w:t>
            </w:r>
          </w:p>
        </w:tc>
      </w:tr>
      <w:tr w:rsidR="004A75BC" w:rsidRPr="00730AF1" w:rsidTr="00833F42">
        <w:trPr>
          <w:trHeight w:val="435"/>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themeColor="text1"/>
                <w:sz w:val="24"/>
                <w:szCs w:val="24"/>
              </w:rPr>
            </w:pPr>
            <w:r w:rsidRPr="00730AF1">
              <w:rPr>
                <w:color w:val="000000" w:themeColor="text1"/>
                <w:sz w:val="24"/>
                <w:szCs w:val="24"/>
              </w:rPr>
              <w:t>Поликлиника центра СПИД</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729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32,1</w:t>
            </w:r>
          </w:p>
          <w:p w:rsidR="004A75BC" w:rsidRPr="00730AF1" w:rsidRDefault="004A75BC" w:rsidP="00730AF1">
            <w:pPr>
              <w:jc w:val="center"/>
              <w:rPr>
                <w:color w:val="000000" w:themeColor="text1"/>
                <w:sz w:val="24"/>
                <w:szCs w:val="24"/>
              </w:rPr>
            </w:pPr>
            <w:r w:rsidRPr="00730AF1">
              <w:rPr>
                <w:color w:val="000000" w:themeColor="text1"/>
                <w:sz w:val="24"/>
                <w:szCs w:val="24"/>
                <w:lang w:val="en-US"/>
              </w:rPr>
              <w:t>[</w:t>
            </w:r>
            <w:r w:rsidRPr="00730AF1">
              <w:rPr>
                <w:color w:val="000000" w:themeColor="text1"/>
                <w:sz w:val="24"/>
                <w:szCs w:val="24"/>
              </w:rPr>
              <w:t>30,1-34,0</w:t>
            </w:r>
            <w:r w:rsidRPr="00730AF1">
              <w:rPr>
                <w:color w:val="000000" w:themeColor="text1"/>
                <w:sz w:val="24"/>
                <w:szCs w:val="24"/>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7593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342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8,0</w:t>
            </w:r>
          </w:p>
          <w:p w:rsidR="004A75BC" w:rsidRPr="00730AF1" w:rsidRDefault="004A75BC" w:rsidP="00730AF1">
            <w:pPr>
              <w:jc w:val="center"/>
              <w:rPr>
                <w:color w:val="000000" w:themeColor="text1"/>
                <w:sz w:val="24"/>
                <w:szCs w:val="24"/>
              </w:rPr>
            </w:pPr>
            <w:r w:rsidRPr="00730AF1">
              <w:rPr>
                <w:color w:val="000000" w:themeColor="text1"/>
                <w:sz w:val="24"/>
                <w:szCs w:val="24"/>
              </w:rPr>
              <w:t>[7,2-8.9]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3 562</w:t>
            </w:r>
          </w:p>
        </w:tc>
      </w:tr>
      <w:tr w:rsidR="004A75BC" w:rsidRPr="00730AF1" w:rsidTr="00833F42">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themeColor="text1"/>
                <w:sz w:val="24"/>
                <w:szCs w:val="24"/>
              </w:rPr>
            </w:pPr>
            <w:r w:rsidRPr="00730AF1">
              <w:rPr>
                <w:color w:val="000000" w:themeColor="text1"/>
                <w:sz w:val="24"/>
                <w:szCs w:val="24"/>
              </w:rPr>
              <w:t>Противотуберкулезный диспансер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546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24,1</w:t>
            </w:r>
          </w:p>
          <w:p w:rsidR="004A75BC" w:rsidRPr="00730AF1" w:rsidRDefault="004A75BC" w:rsidP="00730AF1">
            <w:pPr>
              <w:jc w:val="center"/>
              <w:rPr>
                <w:color w:val="000000" w:themeColor="text1"/>
                <w:sz w:val="24"/>
                <w:szCs w:val="24"/>
              </w:rPr>
            </w:pPr>
            <w:r w:rsidRPr="00730AF1">
              <w:rPr>
                <w:color w:val="000000" w:themeColor="text1"/>
                <w:sz w:val="24"/>
                <w:szCs w:val="24"/>
                <w:lang w:val="en-US"/>
              </w:rPr>
              <w:t>[</w:t>
            </w:r>
            <w:r w:rsidRPr="00730AF1">
              <w:rPr>
                <w:color w:val="000000" w:themeColor="text1"/>
                <w:sz w:val="24"/>
                <w:szCs w:val="24"/>
              </w:rPr>
              <w:t>22,4-25,9</w:t>
            </w:r>
            <w:r w:rsidRPr="00730AF1">
              <w:rPr>
                <w:color w:val="000000" w:themeColor="text1"/>
                <w:sz w:val="24"/>
                <w:szCs w:val="24"/>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5 687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3324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78,1</w:t>
            </w:r>
          </w:p>
          <w:p w:rsidR="004A75BC" w:rsidRPr="00730AF1" w:rsidRDefault="004A75BC" w:rsidP="00730AF1">
            <w:pPr>
              <w:jc w:val="center"/>
              <w:rPr>
                <w:sz w:val="24"/>
                <w:szCs w:val="24"/>
              </w:rPr>
            </w:pPr>
            <w:r w:rsidRPr="00730AF1">
              <w:rPr>
                <w:sz w:val="24"/>
                <w:szCs w:val="24"/>
              </w:rPr>
              <w:t>[</w:t>
            </w:r>
            <w:r w:rsidR="00865CA7" w:rsidRPr="00730AF1">
              <w:rPr>
                <w:sz w:val="24"/>
                <w:szCs w:val="24"/>
              </w:rPr>
              <w:t>73,6-81,7</w:t>
            </w:r>
            <w:r w:rsidRPr="00730AF1">
              <w:rPr>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34 625</w:t>
            </w:r>
          </w:p>
        </w:tc>
      </w:tr>
      <w:tr w:rsidR="004A75BC" w:rsidRPr="00730AF1" w:rsidTr="00833F42">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themeColor="text1"/>
                <w:sz w:val="24"/>
                <w:szCs w:val="24"/>
              </w:rPr>
            </w:pPr>
            <w:r w:rsidRPr="00730AF1">
              <w:rPr>
                <w:color w:val="000000" w:themeColor="text1"/>
                <w:sz w:val="24"/>
                <w:szCs w:val="24"/>
              </w:rPr>
              <w:t>Поликлиники общего профиля</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717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31,7</w:t>
            </w:r>
          </w:p>
          <w:p w:rsidR="004A75BC" w:rsidRPr="00730AF1" w:rsidRDefault="004A75BC" w:rsidP="00730AF1">
            <w:pPr>
              <w:jc w:val="center"/>
              <w:rPr>
                <w:color w:val="000000" w:themeColor="text1"/>
                <w:sz w:val="24"/>
                <w:szCs w:val="24"/>
              </w:rPr>
            </w:pPr>
            <w:r w:rsidRPr="00730AF1">
              <w:rPr>
                <w:color w:val="000000" w:themeColor="text1"/>
                <w:sz w:val="24"/>
                <w:szCs w:val="24"/>
                <w:lang w:val="en-US"/>
              </w:rPr>
              <w:t>[</w:t>
            </w:r>
            <w:r w:rsidRPr="00730AF1">
              <w:rPr>
                <w:color w:val="000000" w:themeColor="text1"/>
                <w:sz w:val="24"/>
                <w:szCs w:val="24"/>
              </w:rPr>
              <w:t>29,7-32,6</w:t>
            </w:r>
            <w:r w:rsidRPr="00730AF1">
              <w:rPr>
                <w:color w:val="000000" w:themeColor="text1"/>
                <w:sz w:val="24"/>
                <w:szCs w:val="24"/>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7468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345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8,1</w:t>
            </w:r>
          </w:p>
          <w:p w:rsidR="004A75BC" w:rsidRPr="00730AF1" w:rsidRDefault="004A75BC" w:rsidP="00730AF1">
            <w:pPr>
              <w:jc w:val="center"/>
              <w:rPr>
                <w:color w:val="000000" w:themeColor="text1"/>
                <w:sz w:val="24"/>
                <w:szCs w:val="24"/>
              </w:rPr>
            </w:pPr>
            <w:r w:rsidRPr="00730AF1">
              <w:rPr>
                <w:color w:val="000000" w:themeColor="text1"/>
                <w:sz w:val="24"/>
                <w:szCs w:val="24"/>
              </w:rPr>
              <w:t>[ 7,3-8,9]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3 593</w:t>
            </w:r>
          </w:p>
        </w:tc>
      </w:tr>
      <w:tr w:rsidR="004A75BC" w:rsidRPr="00730AF1" w:rsidTr="00833F42">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themeColor="text1"/>
                <w:sz w:val="24"/>
                <w:szCs w:val="24"/>
              </w:rPr>
            </w:pPr>
            <w:r w:rsidRPr="00730AF1">
              <w:rPr>
                <w:color w:val="000000" w:themeColor="text1"/>
                <w:sz w:val="24"/>
                <w:szCs w:val="24"/>
              </w:rPr>
              <w:t>Стация скорой медицинской помощи</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156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6,9</w:t>
            </w:r>
          </w:p>
          <w:p w:rsidR="004A75BC" w:rsidRPr="00730AF1" w:rsidRDefault="004A75BC" w:rsidP="00730AF1">
            <w:pPr>
              <w:jc w:val="center"/>
              <w:rPr>
                <w:color w:val="000000" w:themeColor="text1"/>
                <w:sz w:val="24"/>
                <w:szCs w:val="24"/>
              </w:rPr>
            </w:pPr>
            <w:r w:rsidRPr="00730AF1">
              <w:rPr>
                <w:color w:val="000000" w:themeColor="text1"/>
                <w:sz w:val="24"/>
                <w:szCs w:val="24"/>
                <w:lang w:val="en-US"/>
              </w:rPr>
              <w:t>[</w:t>
            </w:r>
            <w:r w:rsidRPr="00730AF1">
              <w:rPr>
                <w:color w:val="000000" w:themeColor="text1"/>
                <w:sz w:val="24"/>
                <w:szCs w:val="24"/>
              </w:rPr>
              <w:t>5,9-8,0</w:t>
            </w:r>
            <w:r w:rsidRPr="00730AF1">
              <w:rPr>
                <w:color w:val="000000" w:themeColor="text1"/>
                <w:sz w:val="24"/>
                <w:szCs w:val="24"/>
                <w:lang w:val="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1625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93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2,2</w:t>
            </w:r>
          </w:p>
          <w:p w:rsidR="004A75BC" w:rsidRPr="00730AF1" w:rsidRDefault="004A75BC" w:rsidP="00730AF1">
            <w:pPr>
              <w:jc w:val="center"/>
              <w:rPr>
                <w:color w:val="000000" w:themeColor="text1"/>
                <w:sz w:val="24"/>
                <w:szCs w:val="24"/>
              </w:rPr>
            </w:pPr>
            <w:r w:rsidRPr="00730AF1">
              <w:rPr>
                <w:color w:val="000000" w:themeColor="text1"/>
                <w:sz w:val="24"/>
                <w:szCs w:val="24"/>
              </w:rPr>
              <w:t>[1,8-2,7]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968</w:t>
            </w:r>
          </w:p>
        </w:tc>
      </w:tr>
      <w:tr w:rsidR="004A75BC" w:rsidRPr="00730AF1" w:rsidTr="00833F42">
        <w:trPr>
          <w:trHeight w:val="442"/>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themeColor="text1"/>
                <w:sz w:val="24"/>
                <w:szCs w:val="24"/>
              </w:rPr>
            </w:pPr>
            <w:r w:rsidRPr="00730AF1">
              <w:rPr>
                <w:color w:val="000000" w:themeColor="text1"/>
                <w:sz w:val="24"/>
                <w:szCs w:val="24"/>
              </w:rPr>
              <w:t>Противотуберкулезный стационар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themeColor="text1"/>
                <w:sz w:val="24"/>
                <w:szCs w:val="24"/>
              </w:rPr>
            </w:pPr>
            <w:r w:rsidRPr="00730AF1">
              <w:rPr>
                <w:color w:val="000000" w:themeColor="text1"/>
                <w:sz w:val="24"/>
                <w:szCs w:val="24"/>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themeColor="text1"/>
                <w:sz w:val="24"/>
                <w:szCs w:val="24"/>
              </w:rPr>
            </w:pPr>
            <w:r w:rsidRPr="00730AF1">
              <w:rPr>
                <w:color w:val="000000" w:themeColor="text1"/>
                <w:sz w:val="24"/>
                <w:szCs w:val="24"/>
              </w:rPr>
              <w:t>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123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2,9</w:t>
            </w:r>
          </w:p>
          <w:p w:rsidR="004A75BC" w:rsidRPr="00730AF1" w:rsidRDefault="004A75BC" w:rsidP="00730AF1">
            <w:pPr>
              <w:jc w:val="center"/>
              <w:rPr>
                <w:color w:val="000000" w:themeColor="text1"/>
                <w:sz w:val="24"/>
                <w:szCs w:val="24"/>
              </w:rPr>
            </w:pPr>
            <w:r w:rsidRPr="00730AF1">
              <w:rPr>
                <w:color w:val="000000" w:themeColor="text1"/>
                <w:sz w:val="24"/>
                <w:szCs w:val="24"/>
              </w:rPr>
              <w:t>[2,4-3.4]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themeColor="text1"/>
                <w:sz w:val="24"/>
                <w:szCs w:val="24"/>
              </w:rPr>
            </w:pPr>
            <w:r w:rsidRPr="00730AF1">
              <w:rPr>
                <w:bCs/>
                <w:color w:val="000000" w:themeColor="text1"/>
                <w:sz w:val="24"/>
                <w:szCs w:val="24"/>
              </w:rPr>
              <w:t>1 281</w:t>
            </w:r>
          </w:p>
        </w:tc>
      </w:tr>
      <w:tr w:rsidR="004A75BC" w:rsidRPr="00730AF1" w:rsidTr="00833F42">
        <w:trPr>
          <w:trHeight w:val="606"/>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sz w:val="24"/>
                <w:szCs w:val="24"/>
              </w:rPr>
            </w:pPr>
            <w:proofErr w:type="gramStart"/>
            <w:r w:rsidRPr="00730AF1">
              <w:rPr>
                <w:color w:val="000000"/>
                <w:sz w:val="24"/>
                <w:szCs w:val="24"/>
              </w:rPr>
              <w:t>Инфекционной</w:t>
            </w:r>
            <w:proofErr w:type="gramEnd"/>
            <w:r w:rsidRPr="00730AF1">
              <w:rPr>
                <w:color w:val="000000"/>
                <w:sz w:val="24"/>
                <w:szCs w:val="24"/>
              </w:rPr>
              <w:t xml:space="preserve"> стационар</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54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2,4</w:t>
            </w:r>
          </w:p>
          <w:p w:rsidR="004A75BC" w:rsidRPr="00730AF1" w:rsidRDefault="004A75BC" w:rsidP="00730AF1">
            <w:pPr>
              <w:jc w:val="center"/>
              <w:rPr>
                <w:sz w:val="24"/>
                <w:szCs w:val="24"/>
              </w:rPr>
            </w:pPr>
            <w:r w:rsidRPr="00730AF1">
              <w:rPr>
                <w:sz w:val="24"/>
                <w:szCs w:val="24"/>
              </w:rPr>
              <w:t>[1,8-3,1]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562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0,2</w:t>
            </w:r>
          </w:p>
          <w:p w:rsidR="004A75BC" w:rsidRPr="00730AF1" w:rsidRDefault="004A75BC" w:rsidP="00730AF1">
            <w:pPr>
              <w:jc w:val="center"/>
              <w:rPr>
                <w:sz w:val="24"/>
                <w:szCs w:val="24"/>
              </w:rPr>
            </w:pPr>
            <w:r w:rsidRPr="00730AF1">
              <w:rPr>
                <w:sz w:val="24"/>
                <w:szCs w:val="24"/>
              </w:rPr>
              <w:t>[0,1-0,4]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93</w:t>
            </w:r>
          </w:p>
        </w:tc>
      </w:tr>
      <w:tr w:rsidR="004A75BC" w:rsidRPr="00730AF1" w:rsidTr="00833F42">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sz w:val="24"/>
                <w:szCs w:val="24"/>
              </w:rPr>
            </w:pPr>
            <w:r w:rsidRPr="00730AF1">
              <w:rPr>
                <w:color w:val="000000"/>
                <w:sz w:val="24"/>
                <w:szCs w:val="24"/>
              </w:rPr>
              <w:t>Соматические и хирургические стационары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63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2,78</w:t>
            </w:r>
          </w:p>
          <w:p w:rsidR="004A75BC" w:rsidRPr="00730AF1" w:rsidRDefault="004A75BC" w:rsidP="00730AF1">
            <w:pPr>
              <w:jc w:val="center"/>
              <w:rPr>
                <w:sz w:val="24"/>
                <w:szCs w:val="24"/>
              </w:rPr>
            </w:pPr>
            <w:r w:rsidRPr="00730AF1">
              <w:rPr>
                <w:sz w:val="24"/>
                <w:szCs w:val="24"/>
              </w:rPr>
              <w:t>[2,1-3,5]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656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21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0,5</w:t>
            </w:r>
          </w:p>
          <w:p w:rsidR="004A75BC" w:rsidRPr="00730AF1" w:rsidRDefault="004A75BC" w:rsidP="00730AF1">
            <w:pPr>
              <w:jc w:val="center"/>
              <w:rPr>
                <w:sz w:val="24"/>
                <w:szCs w:val="24"/>
              </w:rPr>
            </w:pPr>
            <w:r w:rsidRPr="00730AF1">
              <w:rPr>
                <w:sz w:val="24"/>
                <w:szCs w:val="24"/>
              </w:rPr>
              <w:t>[0,3-0,7]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218</w:t>
            </w:r>
          </w:p>
        </w:tc>
      </w:tr>
      <w:tr w:rsidR="004A75BC" w:rsidRPr="00730AF1" w:rsidTr="00833F42">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5BC" w:rsidRPr="00730AF1" w:rsidRDefault="004A75BC" w:rsidP="00730AF1">
            <w:pPr>
              <w:jc w:val="center"/>
              <w:rPr>
                <w:sz w:val="24"/>
                <w:szCs w:val="24"/>
              </w:rPr>
            </w:pPr>
            <w:r w:rsidRPr="00730AF1">
              <w:rPr>
                <w:sz w:val="24"/>
                <w:szCs w:val="24"/>
              </w:rPr>
              <w:t>Итого</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sz w:val="24"/>
                <w:szCs w:val="24"/>
              </w:rPr>
            </w:pPr>
            <w:r w:rsidRPr="00730AF1">
              <w:rPr>
                <w:color w:val="000000"/>
                <w:sz w:val="24"/>
                <w:szCs w:val="24"/>
              </w:rPr>
              <w:t>2265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sz w:val="24"/>
                <w:szCs w:val="24"/>
              </w:rPr>
            </w:pPr>
            <w:r w:rsidRPr="00730AF1">
              <w:rPr>
                <w:sz w:val="24"/>
                <w:szCs w:val="24"/>
              </w:rPr>
              <w:t>100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bCs/>
                <w:color w:val="000000"/>
                <w:sz w:val="24"/>
                <w:szCs w:val="24"/>
              </w:rPr>
            </w:pPr>
            <w:r w:rsidRPr="00730AF1">
              <w:rPr>
                <w:bCs/>
                <w:color w:val="000000"/>
                <w:sz w:val="24"/>
                <w:szCs w:val="24"/>
              </w:rPr>
              <w:t>23 593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color w:val="000000"/>
                <w:sz w:val="24"/>
                <w:szCs w:val="24"/>
              </w:rPr>
            </w:pPr>
            <w:r w:rsidRPr="00730AF1">
              <w:rPr>
                <w:color w:val="000000"/>
                <w:sz w:val="24"/>
                <w:szCs w:val="24"/>
              </w:rPr>
              <w:t>4257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sz w:val="24"/>
                <w:szCs w:val="24"/>
              </w:rPr>
            </w:pPr>
            <w:r w:rsidRPr="00730AF1">
              <w:rPr>
                <w:sz w:val="24"/>
                <w:szCs w:val="24"/>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A75BC" w:rsidRPr="00730AF1" w:rsidRDefault="004A75BC" w:rsidP="00730AF1">
            <w:pPr>
              <w:jc w:val="center"/>
              <w:rPr>
                <w:sz w:val="24"/>
                <w:szCs w:val="24"/>
              </w:rPr>
            </w:pPr>
          </w:p>
        </w:tc>
      </w:tr>
    </w:tbl>
    <w:p w:rsidR="004A75BC" w:rsidRPr="00730AF1" w:rsidRDefault="004A75BC"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Pr="00730AF1" w:rsidRDefault="009A5140" w:rsidP="00730AF1">
      <w:pPr>
        <w:ind w:left="709" w:right="-306"/>
        <w:jc w:val="right"/>
        <w:rPr>
          <w:sz w:val="24"/>
          <w:szCs w:val="24"/>
        </w:rPr>
      </w:pPr>
    </w:p>
    <w:p w:rsidR="009A5140" w:rsidRDefault="009A5140" w:rsidP="00730AF1">
      <w:pPr>
        <w:ind w:left="709" w:right="-306"/>
        <w:jc w:val="right"/>
        <w:rPr>
          <w:sz w:val="24"/>
          <w:szCs w:val="24"/>
        </w:rPr>
      </w:pPr>
    </w:p>
    <w:p w:rsidR="00BE720C" w:rsidRDefault="00BE720C" w:rsidP="00730AF1">
      <w:pPr>
        <w:ind w:left="709" w:right="-306"/>
        <w:jc w:val="right"/>
        <w:rPr>
          <w:sz w:val="24"/>
          <w:szCs w:val="24"/>
        </w:rPr>
      </w:pPr>
    </w:p>
    <w:p w:rsidR="00BE720C" w:rsidRDefault="00BE720C" w:rsidP="00730AF1">
      <w:pPr>
        <w:ind w:left="709" w:right="-306"/>
        <w:jc w:val="right"/>
        <w:rPr>
          <w:sz w:val="24"/>
          <w:szCs w:val="24"/>
        </w:rPr>
      </w:pPr>
    </w:p>
    <w:p w:rsidR="00BE720C" w:rsidRPr="00730AF1" w:rsidRDefault="00BE720C" w:rsidP="00730AF1">
      <w:pPr>
        <w:ind w:left="709" w:right="-306"/>
        <w:jc w:val="right"/>
        <w:rPr>
          <w:sz w:val="24"/>
          <w:szCs w:val="24"/>
        </w:rPr>
      </w:pPr>
    </w:p>
    <w:p w:rsidR="009A5140" w:rsidRPr="00730AF1" w:rsidRDefault="009A5140" w:rsidP="00730AF1">
      <w:pPr>
        <w:ind w:left="709" w:right="-306"/>
        <w:jc w:val="right"/>
        <w:rPr>
          <w:sz w:val="24"/>
          <w:szCs w:val="24"/>
        </w:rPr>
      </w:pPr>
    </w:p>
    <w:p w:rsidR="00AF7696" w:rsidRPr="00730AF1" w:rsidRDefault="00AF7696" w:rsidP="00730AF1">
      <w:pPr>
        <w:ind w:left="709" w:right="-306"/>
        <w:jc w:val="right"/>
        <w:rPr>
          <w:sz w:val="24"/>
          <w:szCs w:val="24"/>
        </w:rPr>
      </w:pPr>
    </w:p>
    <w:p w:rsidR="003A249A" w:rsidRPr="00730AF1" w:rsidRDefault="003A249A" w:rsidP="00730AF1">
      <w:pPr>
        <w:ind w:left="709" w:right="-306"/>
        <w:jc w:val="right"/>
        <w:rPr>
          <w:sz w:val="24"/>
          <w:szCs w:val="24"/>
        </w:rPr>
      </w:pPr>
      <w:r w:rsidRPr="00730AF1">
        <w:rPr>
          <w:sz w:val="24"/>
          <w:szCs w:val="24"/>
        </w:rPr>
        <w:t xml:space="preserve">Таблица </w:t>
      </w:r>
      <w:r w:rsidR="009A5140" w:rsidRPr="00730AF1">
        <w:rPr>
          <w:sz w:val="24"/>
          <w:szCs w:val="24"/>
        </w:rPr>
        <w:t>3</w:t>
      </w:r>
      <w:r w:rsidRPr="00730AF1">
        <w:rPr>
          <w:sz w:val="24"/>
          <w:szCs w:val="24"/>
        </w:rPr>
        <w:t xml:space="preserve"> </w:t>
      </w:r>
    </w:p>
    <w:p w:rsidR="00D869DA" w:rsidRPr="00730AF1" w:rsidRDefault="00D869DA" w:rsidP="00730AF1">
      <w:pPr>
        <w:ind w:left="709" w:right="-306"/>
        <w:jc w:val="right"/>
        <w:rPr>
          <w:sz w:val="24"/>
          <w:szCs w:val="24"/>
        </w:rPr>
      </w:pPr>
    </w:p>
    <w:p w:rsidR="003A249A" w:rsidRPr="00730AF1" w:rsidRDefault="003A249A" w:rsidP="00E4402C">
      <w:pPr>
        <w:spacing w:line="360" w:lineRule="auto"/>
        <w:ind w:left="709" w:right="-306"/>
        <w:jc w:val="center"/>
        <w:rPr>
          <w:b/>
          <w:sz w:val="24"/>
          <w:szCs w:val="24"/>
        </w:rPr>
      </w:pPr>
      <w:r w:rsidRPr="00730AF1">
        <w:rPr>
          <w:b/>
          <w:sz w:val="24"/>
          <w:szCs w:val="24"/>
        </w:rPr>
        <w:t xml:space="preserve">Результаты  исследования  проб с поверхности </w:t>
      </w:r>
      <w:r w:rsidR="002A2FA6" w:rsidRPr="00730AF1">
        <w:rPr>
          <w:b/>
          <w:sz w:val="24"/>
          <w:szCs w:val="24"/>
        </w:rPr>
        <w:t xml:space="preserve">больничной </w:t>
      </w:r>
      <w:r w:rsidRPr="00730AF1">
        <w:rPr>
          <w:b/>
          <w:sz w:val="24"/>
          <w:szCs w:val="24"/>
        </w:rPr>
        <w:t xml:space="preserve"> среды </w:t>
      </w:r>
      <w:r w:rsidR="00775C5C" w:rsidRPr="00730AF1">
        <w:rPr>
          <w:b/>
          <w:sz w:val="24"/>
          <w:szCs w:val="24"/>
        </w:rPr>
        <w:t xml:space="preserve">поликлиники центра СПИД </w:t>
      </w:r>
      <w:r w:rsidRPr="00730AF1">
        <w:rPr>
          <w:b/>
          <w:sz w:val="24"/>
          <w:szCs w:val="24"/>
        </w:rPr>
        <w:t>на наличие ДНК микобактерий туберкулеза</w:t>
      </w:r>
      <w:r w:rsidR="002A2FA6" w:rsidRPr="00730AF1">
        <w:rPr>
          <w:b/>
          <w:sz w:val="24"/>
          <w:szCs w:val="24"/>
        </w:rPr>
        <w:t xml:space="preserve"> до и после организационной перестройки </w:t>
      </w:r>
      <w:r w:rsidR="00454BC9" w:rsidRPr="00730AF1">
        <w:rPr>
          <w:b/>
          <w:sz w:val="24"/>
          <w:szCs w:val="24"/>
        </w:rPr>
        <w:t>потоков пациентов</w:t>
      </w:r>
    </w:p>
    <w:p w:rsidR="00480826" w:rsidRPr="00730AF1" w:rsidRDefault="00480826" w:rsidP="00E4402C">
      <w:pPr>
        <w:spacing w:line="360" w:lineRule="auto"/>
        <w:ind w:left="709" w:right="-306"/>
        <w:jc w:val="center"/>
        <w:rPr>
          <w:b/>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2"/>
        <w:gridCol w:w="992"/>
        <w:gridCol w:w="709"/>
        <w:gridCol w:w="1843"/>
        <w:gridCol w:w="992"/>
        <w:gridCol w:w="709"/>
        <w:gridCol w:w="1701"/>
      </w:tblGrid>
      <w:tr w:rsidR="002A2FA6" w:rsidRPr="00730AF1" w:rsidTr="00E02591">
        <w:tc>
          <w:tcPr>
            <w:tcW w:w="2552" w:type="dxa"/>
            <w:vMerge w:val="restart"/>
            <w:tcBorders>
              <w:top w:val="single" w:sz="4" w:space="0" w:color="auto"/>
              <w:left w:val="single" w:sz="4" w:space="0" w:color="auto"/>
              <w:right w:val="single" w:sz="4" w:space="0" w:color="auto"/>
            </w:tcBorders>
            <w:hideMark/>
          </w:tcPr>
          <w:p w:rsidR="002A2FA6" w:rsidRPr="00730AF1" w:rsidRDefault="002A2FA6" w:rsidP="00730AF1">
            <w:pPr>
              <w:ind w:left="709" w:right="-306" w:firstLine="26"/>
              <w:jc w:val="center"/>
              <w:rPr>
                <w:b/>
                <w:sz w:val="24"/>
                <w:szCs w:val="24"/>
              </w:rPr>
            </w:pPr>
            <w:r w:rsidRPr="00730AF1">
              <w:rPr>
                <w:b/>
                <w:sz w:val="24"/>
                <w:szCs w:val="24"/>
              </w:rPr>
              <w:t>Объекты</w:t>
            </w:r>
          </w:p>
        </w:tc>
        <w:tc>
          <w:tcPr>
            <w:tcW w:w="3544" w:type="dxa"/>
            <w:gridSpan w:val="3"/>
            <w:tcBorders>
              <w:top w:val="single" w:sz="4" w:space="0" w:color="auto"/>
              <w:left w:val="single" w:sz="4" w:space="0" w:color="auto"/>
              <w:bottom w:val="single" w:sz="4" w:space="0" w:color="auto"/>
              <w:right w:val="single" w:sz="4" w:space="0" w:color="auto"/>
            </w:tcBorders>
            <w:hideMark/>
          </w:tcPr>
          <w:p w:rsidR="002A2FA6" w:rsidRPr="00730AF1" w:rsidRDefault="002A2FA6" w:rsidP="00730AF1">
            <w:pPr>
              <w:ind w:left="709" w:right="-306"/>
              <w:rPr>
                <w:b/>
                <w:bCs/>
                <w:sz w:val="24"/>
                <w:szCs w:val="24"/>
                <w:lang w:eastAsia="en-US"/>
              </w:rPr>
            </w:pPr>
            <w:r w:rsidRPr="00730AF1">
              <w:rPr>
                <w:b/>
                <w:bCs/>
                <w:sz w:val="24"/>
                <w:szCs w:val="24"/>
                <w:lang w:eastAsia="en-US"/>
              </w:rPr>
              <w:t>До пер</w:t>
            </w:r>
            <w:r w:rsidR="00D869DA" w:rsidRPr="00730AF1">
              <w:rPr>
                <w:b/>
                <w:bCs/>
                <w:sz w:val="24"/>
                <w:szCs w:val="24"/>
                <w:lang w:eastAsia="en-US"/>
              </w:rPr>
              <w:t>е</w:t>
            </w:r>
            <w:r w:rsidRPr="00730AF1">
              <w:rPr>
                <w:b/>
                <w:bCs/>
                <w:sz w:val="24"/>
                <w:szCs w:val="24"/>
                <w:lang w:eastAsia="en-US"/>
              </w:rPr>
              <w:t>стройки</w:t>
            </w:r>
          </w:p>
        </w:tc>
        <w:tc>
          <w:tcPr>
            <w:tcW w:w="3402" w:type="dxa"/>
            <w:gridSpan w:val="3"/>
            <w:tcBorders>
              <w:top w:val="single" w:sz="4" w:space="0" w:color="auto"/>
              <w:left w:val="single" w:sz="4" w:space="0" w:color="auto"/>
              <w:bottom w:val="single" w:sz="4" w:space="0" w:color="auto"/>
              <w:right w:val="single" w:sz="4" w:space="0" w:color="auto"/>
            </w:tcBorders>
          </w:tcPr>
          <w:p w:rsidR="002A2FA6" w:rsidRPr="00730AF1" w:rsidRDefault="002A2FA6" w:rsidP="00730AF1">
            <w:pPr>
              <w:ind w:left="709" w:right="-306"/>
              <w:rPr>
                <w:b/>
                <w:bCs/>
                <w:sz w:val="24"/>
                <w:szCs w:val="24"/>
                <w:lang w:eastAsia="en-US"/>
              </w:rPr>
            </w:pPr>
            <w:r w:rsidRPr="00730AF1">
              <w:rPr>
                <w:b/>
                <w:bCs/>
                <w:sz w:val="24"/>
                <w:szCs w:val="24"/>
                <w:lang w:eastAsia="en-US"/>
              </w:rPr>
              <w:t>После перестройки</w:t>
            </w:r>
          </w:p>
        </w:tc>
      </w:tr>
      <w:tr w:rsidR="00AF24C4" w:rsidRPr="00730AF1" w:rsidTr="00E02591">
        <w:trPr>
          <w:trHeight w:val="244"/>
        </w:trPr>
        <w:tc>
          <w:tcPr>
            <w:tcW w:w="2552" w:type="dxa"/>
            <w:vMerge/>
            <w:tcBorders>
              <w:left w:val="single" w:sz="4" w:space="0" w:color="auto"/>
              <w:right w:val="single" w:sz="4" w:space="0" w:color="auto"/>
            </w:tcBorders>
            <w:hideMark/>
          </w:tcPr>
          <w:p w:rsidR="00AF24C4" w:rsidRPr="00730AF1" w:rsidRDefault="00AF24C4" w:rsidP="00730AF1">
            <w:pPr>
              <w:ind w:left="709" w:right="-306" w:firstLine="26"/>
              <w:jc w:val="center"/>
              <w:rPr>
                <w:b/>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AF24C4" w:rsidRPr="00730AF1" w:rsidRDefault="00AF24C4" w:rsidP="00730AF1">
            <w:pPr>
              <w:ind w:left="34" w:right="-108"/>
              <w:jc w:val="center"/>
              <w:rPr>
                <w:b/>
                <w:sz w:val="24"/>
                <w:szCs w:val="24"/>
              </w:rPr>
            </w:pPr>
            <w:r w:rsidRPr="00730AF1">
              <w:rPr>
                <w:b/>
                <w:sz w:val="24"/>
                <w:szCs w:val="24"/>
              </w:rPr>
              <w:t xml:space="preserve">Кол-во </w:t>
            </w:r>
          </w:p>
          <w:p w:rsidR="00AF24C4" w:rsidRPr="00730AF1" w:rsidRDefault="00AF24C4" w:rsidP="00730AF1">
            <w:pPr>
              <w:ind w:left="34" w:right="-108"/>
              <w:jc w:val="center"/>
              <w:rPr>
                <w:b/>
                <w:sz w:val="24"/>
                <w:szCs w:val="24"/>
              </w:rPr>
            </w:pPr>
            <w:r w:rsidRPr="00730AF1">
              <w:rPr>
                <w:b/>
                <w:sz w:val="24"/>
                <w:szCs w:val="24"/>
              </w:rPr>
              <w:t>проб</w:t>
            </w:r>
          </w:p>
        </w:tc>
        <w:tc>
          <w:tcPr>
            <w:tcW w:w="2552" w:type="dxa"/>
            <w:gridSpan w:val="2"/>
            <w:tcBorders>
              <w:top w:val="single" w:sz="4" w:space="0" w:color="auto"/>
              <w:left w:val="single" w:sz="4" w:space="0" w:color="auto"/>
              <w:bottom w:val="single" w:sz="4" w:space="0" w:color="auto"/>
              <w:right w:val="single" w:sz="4" w:space="0" w:color="auto"/>
            </w:tcBorders>
            <w:hideMark/>
          </w:tcPr>
          <w:p w:rsidR="00AF24C4" w:rsidRPr="00730AF1" w:rsidRDefault="00AF24C4" w:rsidP="00730AF1">
            <w:pPr>
              <w:ind w:right="-306"/>
              <w:rPr>
                <w:b/>
                <w:sz w:val="24"/>
                <w:szCs w:val="24"/>
              </w:rPr>
            </w:pPr>
            <w:r w:rsidRPr="00730AF1">
              <w:rPr>
                <w:b/>
                <w:bCs/>
                <w:sz w:val="24"/>
                <w:szCs w:val="24"/>
                <w:lang w:eastAsia="en-US"/>
              </w:rPr>
              <w:t>Выделена ДНК МБТ</w:t>
            </w:r>
          </w:p>
        </w:tc>
        <w:tc>
          <w:tcPr>
            <w:tcW w:w="992" w:type="dxa"/>
            <w:vMerge w:val="restart"/>
            <w:tcBorders>
              <w:top w:val="single" w:sz="4" w:space="0" w:color="auto"/>
              <w:left w:val="single" w:sz="4" w:space="0" w:color="auto"/>
              <w:right w:val="single" w:sz="4" w:space="0" w:color="auto"/>
            </w:tcBorders>
          </w:tcPr>
          <w:p w:rsidR="00AF24C4" w:rsidRPr="00730AF1" w:rsidRDefault="00AF24C4" w:rsidP="00730AF1">
            <w:pPr>
              <w:ind w:left="34" w:right="-108"/>
              <w:jc w:val="center"/>
              <w:rPr>
                <w:b/>
                <w:sz w:val="24"/>
                <w:szCs w:val="24"/>
              </w:rPr>
            </w:pPr>
            <w:r w:rsidRPr="00730AF1">
              <w:rPr>
                <w:b/>
                <w:sz w:val="24"/>
                <w:szCs w:val="24"/>
              </w:rPr>
              <w:t>Кол-во</w:t>
            </w:r>
          </w:p>
          <w:p w:rsidR="00AF24C4" w:rsidRPr="00730AF1" w:rsidRDefault="00AF24C4" w:rsidP="00730AF1">
            <w:pPr>
              <w:ind w:right="-306"/>
              <w:jc w:val="center"/>
              <w:rPr>
                <w:b/>
                <w:bCs/>
                <w:sz w:val="24"/>
                <w:szCs w:val="24"/>
                <w:lang w:eastAsia="en-US"/>
              </w:rPr>
            </w:pPr>
            <w:r w:rsidRPr="00730AF1">
              <w:rPr>
                <w:b/>
                <w:sz w:val="24"/>
                <w:szCs w:val="24"/>
              </w:rPr>
              <w:t>проб</w:t>
            </w:r>
          </w:p>
        </w:tc>
        <w:tc>
          <w:tcPr>
            <w:tcW w:w="2410" w:type="dxa"/>
            <w:gridSpan w:val="2"/>
            <w:tcBorders>
              <w:top w:val="single" w:sz="4" w:space="0" w:color="auto"/>
              <w:left w:val="single" w:sz="4" w:space="0" w:color="auto"/>
              <w:bottom w:val="single" w:sz="4" w:space="0" w:color="auto"/>
              <w:right w:val="single" w:sz="4" w:space="0" w:color="auto"/>
            </w:tcBorders>
          </w:tcPr>
          <w:p w:rsidR="00AF24C4" w:rsidRPr="00730AF1" w:rsidRDefault="00AF24C4" w:rsidP="00730AF1">
            <w:pPr>
              <w:ind w:right="-306"/>
              <w:rPr>
                <w:b/>
                <w:sz w:val="24"/>
                <w:szCs w:val="24"/>
              </w:rPr>
            </w:pPr>
            <w:r w:rsidRPr="00730AF1">
              <w:rPr>
                <w:b/>
                <w:bCs/>
                <w:sz w:val="24"/>
                <w:szCs w:val="24"/>
                <w:lang w:eastAsia="en-US"/>
              </w:rPr>
              <w:t>Выделена ДНК МБТ</w:t>
            </w:r>
          </w:p>
        </w:tc>
      </w:tr>
      <w:tr w:rsidR="00AF24C4" w:rsidRPr="00730AF1" w:rsidTr="00E02591">
        <w:trPr>
          <w:trHeight w:val="186"/>
        </w:trPr>
        <w:tc>
          <w:tcPr>
            <w:tcW w:w="2552" w:type="dxa"/>
            <w:vMerge/>
            <w:tcBorders>
              <w:left w:val="single" w:sz="4" w:space="0" w:color="auto"/>
              <w:bottom w:val="single" w:sz="4" w:space="0" w:color="auto"/>
              <w:right w:val="single" w:sz="4" w:space="0" w:color="auto"/>
            </w:tcBorders>
            <w:vAlign w:val="center"/>
            <w:hideMark/>
          </w:tcPr>
          <w:p w:rsidR="00AF24C4" w:rsidRPr="00730AF1" w:rsidRDefault="00AF24C4" w:rsidP="00730AF1">
            <w:pPr>
              <w:rPr>
                <w:b/>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F24C4" w:rsidRPr="00730AF1" w:rsidRDefault="00AF24C4" w:rsidP="00730AF1">
            <w:pPr>
              <w:rPr>
                <w:b/>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AF24C4" w:rsidRPr="00730AF1" w:rsidRDefault="00AF24C4" w:rsidP="00730AF1">
            <w:pPr>
              <w:ind w:right="-185"/>
              <w:jc w:val="center"/>
              <w:rPr>
                <w:b/>
                <w:sz w:val="24"/>
                <w:szCs w:val="24"/>
              </w:rPr>
            </w:pPr>
            <w:proofErr w:type="spellStart"/>
            <w:r w:rsidRPr="00730AF1">
              <w:rPr>
                <w:b/>
                <w:sz w:val="24"/>
                <w:szCs w:val="24"/>
              </w:rPr>
              <w:t>абс</w:t>
            </w:r>
            <w:proofErr w:type="spellEnd"/>
            <w:r w:rsidRPr="00730AF1">
              <w:rPr>
                <w:b/>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F24C4" w:rsidRPr="00730AF1" w:rsidRDefault="00AF24C4" w:rsidP="00730AF1">
            <w:pPr>
              <w:ind w:right="33"/>
              <w:jc w:val="center"/>
              <w:rPr>
                <w:b/>
                <w:sz w:val="24"/>
                <w:szCs w:val="24"/>
              </w:rPr>
            </w:pPr>
            <w:r w:rsidRPr="00730AF1">
              <w:rPr>
                <w:b/>
                <w:bCs/>
                <w:sz w:val="24"/>
                <w:szCs w:val="24"/>
              </w:rPr>
              <w:t xml:space="preserve">%  </w:t>
            </w:r>
            <w:r w:rsidRPr="00730AF1">
              <w:rPr>
                <w:b/>
                <w:sz w:val="24"/>
                <w:szCs w:val="24"/>
              </w:rPr>
              <w:t xml:space="preserve"> [ДИ]</w:t>
            </w:r>
          </w:p>
        </w:tc>
        <w:tc>
          <w:tcPr>
            <w:tcW w:w="992" w:type="dxa"/>
            <w:vMerge/>
            <w:tcBorders>
              <w:left w:val="single" w:sz="4" w:space="0" w:color="auto"/>
              <w:bottom w:val="single" w:sz="4" w:space="0" w:color="auto"/>
              <w:right w:val="single" w:sz="4" w:space="0" w:color="auto"/>
            </w:tcBorders>
          </w:tcPr>
          <w:p w:rsidR="00AF24C4" w:rsidRPr="00730AF1" w:rsidRDefault="00AF24C4" w:rsidP="00730AF1">
            <w:pPr>
              <w:ind w:right="33"/>
              <w:jc w:val="center"/>
              <w:rPr>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F24C4" w:rsidRPr="00730AF1" w:rsidRDefault="00AF24C4" w:rsidP="00730AF1">
            <w:pPr>
              <w:ind w:right="-185"/>
              <w:jc w:val="center"/>
              <w:rPr>
                <w:b/>
                <w:sz w:val="24"/>
                <w:szCs w:val="24"/>
              </w:rPr>
            </w:pPr>
            <w:proofErr w:type="spellStart"/>
            <w:r w:rsidRPr="00730AF1">
              <w:rPr>
                <w:b/>
                <w:sz w:val="24"/>
                <w:szCs w:val="24"/>
              </w:rPr>
              <w:t>абс</w:t>
            </w:r>
            <w:proofErr w:type="spellEnd"/>
            <w:r w:rsidRPr="00730AF1">
              <w:rPr>
                <w:b/>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F24C4" w:rsidRPr="00730AF1" w:rsidRDefault="00AF24C4" w:rsidP="00730AF1">
            <w:pPr>
              <w:ind w:right="33"/>
              <w:jc w:val="center"/>
              <w:rPr>
                <w:b/>
                <w:bCs/>
                <w:sz w:val="24"/>
                <w:szCs w:val="24"/>
              </w:rPr>
            </w:pPr>
            <w:r w:rsidRPr="00730AF1">
              <w:rPr>
                <w:b/>
                <w:bCs/>
                <w:sz w:val="24"/>
                <w:szCs w:val="24"/>
              </w:rPr>
              <w:t xml:space="preserve">%  </w:t>
            </w:r>
            <w:r w:rsidRPr="00730AF1">
              <w:rPr>
                <w:b/>
                <w:sz w:val="24"/>
                <w:szCs w:val="24"/>
              </w:rPr>
              <w:t xml:space="preserve"> [ДИ]</w:t>
            </w:r>
          </w:p>
        </w:tc>
      </w:tr>
      <w:tr w:rsidR="00684282" w:rsidRPr="00730AF1" w:rsidTr="00E02591">
        <w:tc>
          <w:tcPr>
            <w:tcW w:w="2552"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33" w:right="34"/>
              <w:jc w:val="center"/>
              <w:rPr>
                <w:sz w:val="24"/>
                <w:szCs w:val="24"/>
                <w:lang w:eastAsia="en-US"/>
              </w:rPr>
            </w:pPr>
            <w:r w:rsidRPr="00730AF1">
              <w:rPr>
                <w:sz w:val="24"/>
                <w:szCs w:val="24"/>
                <w:lang w:eastAsia="en-US"/>
              </w:rPr>
              <w:t xml:space="preserve">Стены, пол, двери </w:t>
            </w:r>
          </w:p>
        </w:tc>
        <w:tc>
          <w:tcPr>
            <w:tcW w:w="992"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34" w:right="-108"/>
              <w:jc w:val="center"/>
              <w:rPr>
                <w:sz w:val="24"/>
                <w:szCs w:val="24"/>
                <w:lang w:eastAsia="en-US"/>
              </w:rPr>
            </w:pPr>
            <w:r w:rsidRPr="00730AF1">
              <w:rPr>
                <w:sz w:val="24"/>
                <w:szCs w:val="24"/>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108" w:right="-108"/>
              <w:jc w:val="center"/>
              <w:rPr>
                <w:sz w:val="24"/>
                <w:szCs w:val="24"/>
                <w:lang w:eastAsia="en-US"/>
              </w:rPr>
            </w:pPr>
            <w:r w:rsidRPr="00730AF1">
              <w:rPr>
                <w:sz w:val="24"/>
                <w:szCs w:val="24"/>
                <w:lang w:eastAsia="en-US"/>
              </w:rPr>
              <w:t>7</w:t>
            </w:r>
          </w:p>
        </w:tc>
        <w:tc>
          <w:tcPr>
            <w:tcW w:w="1843"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ind w:left="34"/>
              <w:jc w:val="center"/>
              <w:rPr>
                <w:sz w:val="24"/>
                <w:szCs w:val="24"/>
                <w:lang w:eastAsia="en-US"/>
              </w:rPr>
            </w:pPr>
            <w:r w:rsidRPr="00730AF1">
              <w:rPr>
                <w:sz w:val="24"/>
                <w:szCs w:val="24"/>
                <w:lang w:eastAsia="en-US"/>
              </w:rPr>
              <w:t>58,3</w:t>
            </w:r>
          </w:p>
          <w:p w:rsidR="00684282" w:rsidRPr="00730AF1" w:rsidRDefault="00684282" w:rsidP="00730AF1">
            <w:pPr>
              <w:ind w:left="34"/>
              <w:jc w:val="center"/>
              <w:rPr>
                <w:sz w:val="24"/>
                <w:szCs w:val="24"/>
                <w:lang w:eastAsia="en-US"/>
              </w:rPr>
            </w:pPr>
            <w:r w:rsidRPr="00730AF1">
              <w:rPr>
                <w:sz w:val="24"/>
                <w:szCs w:val="24"/>
              </w:rPr>
              <w:t>[</w:t>
            </w:r>
            <w:r w:rsidRPr="00730AF1">
              <w:rPr>
                <w:sz w:val="24"/>
                <w:szCs w:val="24"/>
                <w:lang w:eastAsia="en-US"/>
              </w:rPr>
              <w:t>27,</w:t>
            </w:r>
            <w:r w:rsidR="003C7ABB" w:rsidRPr="00730AF1">
              <w:rPr>
                <w:sz w:val="24"/>
                <w:szCs w:val="24"/>
                <w:lang w:eastAsia="en-US"/>
              </w:rPr>
              <w:t>7</w:t>
            </w:r>
            <w:r w:rsidRPr="00730AF1">
              <w:rPr>
                <w:sz w:val="24"/>
                <w:szCs w:val="24"/>
                <w:lang w:eastAsia="en-US"/>
              </w:rPr>
              <w:t>-84,8</w:t>
            </w:r>
            <w:r w:rsidRPr="00730AF1">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84282" w:rsidRPr="00730AF1" w:rsidRDefault="00684282" w:rsidP="00730AF1">
            <w:pPr>
              <w:spacing w:after="200"/>
              <w:ind w:left="34" w:right="-108"/>
              <w:jc w:val="center"/>
              <w:rPr>
                <w:sz w:val="24"/>
                <w:szCs w:val="24"/>
                <w:lang w:eastAsia="en-US"/>
              </w:rPr>
            </w:pPr>
            <w:r w:rsidRPr="00730AF1">
              <w:rPr>
                <w:sz w:val="24"/>
                <w:szCs w:val="24"/>
                <w:lang w:eastAsia="en-US"/>
              </w:rPr>
              <w:t>40</w:t>
            </w:r>
          </w:p>
        </w:tc>
        <w:tc>
          <w:tcPr>
            <w:tcW w:w="709" w:type="dxa"/>
            <w:tcBorders>
              <w:top w:val="single" w:sz="4" w:space="0" w:color="auto"/>
              <w:left w:val="single" w:sz="4" w:space="0" w:color="auto"/>
              <w:bottom w:val="single" w:sz="4" w:space="0" w:color="auto"/>
              <w:right w:val="single" w:sz="4" w:space="0" w:color="auto"/>
            </w:tcBorders>
          </w:tcPr>
          <w:p w:rsidR="00684282" w:rsidRPr="00730AF1" w:rsidRDefault="00684282" w:rsidP="00730AF1">
            <w:pPr>
              <w:spacing w:after="200"/>
              <w:ind w:left="-108" w:right="-108"/>
              <w:jc w:val="center"/>
              <w:rPr>
                <w:sz w:val="24"/>
                <w:szCs w:val="24"/>
                <w:lang w:eastAsia="en-US"/>
              </w:rPr>
            </w:pPr>
            <w:r w:rsidRPr="00730AF1">
              <w:rPr>
                <w:sz w:val="24"/>
                <w:szCs w:val="24"/>
                <w:lang w:eastAsia="en-US"/>
              </w:rPr>
              <w:t>5</w:t>
            </w:r>
          </w:p>
        </w:tc>
        <w:tc>
          <w:tcPr>
            <w:tcW w:w="1701" w:type="dxa"/>
            <w:tcBorders>
              <w:top w:val="single" w:sz="4" w:space="0" w:color="auto"/>
              <w:left w:val="single" w:sz="4" w:space="0" w:color="auto"/>
              <w:bottom w:val="single" w:sz="4" w:space="0" w:color="auto"/>
              <w:right w:val="single" w:sz="4" w:space="0" w:color="auto"/>
            </w:tcBorders>
          </w:tcPr>
          <w:p w:rsidR="00684282" w:rsidRPr="00730AF1" w:rsidRDefault="00684282" w:rsidP="00730AF1">
            <w:pPr>
              <w:ind w:left="34"/>
              <w:jc w:val="center"/>
              <w:rPr>
                <w:sz w:val="24"/>
                <w:szCs w:val="24"/>
                <w:lang w:eastAsia="en-US"/>
              </w:rPr>
            </w:pPr>
            <w:r w:rsidRPr="00730AF1">
              <w:rPr>
                <w:sz w:val="24"/>
                <w:szCs w:val="24"/>
                <w:lang w:eastAsia="en-US"/>
              </w:rPr>
              <w:t>12</w:t>
            </w:r>
            <w:r w:rsidR="00386B9D" w:rsidRPr="00730AF1">
              <w:rPr>
                <w:sz w:val="24"/>
                <w:szCs w:val="24"/>
                <w:lang w:eastAsia="en-US"/>
              </w:rPr>
              <w:t>,</w:t>
            </w:r>
            <w:r w:rsidRPr="00730AF1">
              <w:rPr>
                <w:sz w:val="24"/>
                <w:szCs w:val="24"/>
                <w:lang w:eastAsia="en-US"/>
              </w:rPr>
              <w:t>5</w:t>
            </w:r>
          </w:p>
          <w:p w:rsidR="00684282" w:rsidRPr="00730AF1" w:rsidRDefault="00684282" w:rsidP="00730AF1">
            <w:pPr>
              <w:ind w:left="34"/>
              <w:jc w:val="center"/>
              <w:rPr>
                <w:sz w:val="24"/>
                <w:szCs w:val="24"/>
                <w:lang w:eastAsia="en-US"/>
              </w:rPr>
            </w:pPr>
            <w:r w:rsidRPr="00730AF1">
              <w:rPr>
                <w:sz w:val="24"/>
                <w:szCs w:val="24"/>
                <w:lang w:eastAsia="en-US"/>
              </w:rPr>
              <w:t xml:space="preserve"> </w:t>
            </w:r>
            <w:r w:rsidRPr="00730AF1">
              <w:rPr>
                <w:sz w:val="24"/>
                <w:szCs w:val="24"/>
              </w:rPr>
              <w:t>[4</w:t>
            </w:r>
            <w:r w:rsidR="003C7ABB" w:rsidRPr="00730AF1">
              <w:rPr>
                <w:sz w:val="24"/>
                <w:szCs w:val="24"/>
              </w:rPr>
              <w:t>,2</w:t>
            </w:r>
            <w:r w:rsidRPr="00730AF1">
              <w:rPr>
                <w:sz w:val="24"/>
                <w:szCs w:val="24"/>
              </w:rPr>
              <w:t>-26</w:t>
            </w:r>
            <w:r w:rsidR="003C7ABB" w:rsidRPr="00730AF1">
              <w:rPr>
                <w:sz w:val="24"/>
                <w:szCs w:val="24"/>
              </w:rPr>
              <w:t>,</w:t>
            </w:r>
            <w:r w:rsidRPr="00730AF1">
              <w:rPr>
                <w:sz w:val="24"/>
                <w:szCs w:val="24"/>
              </w:rPr>
              <w:t>8]</w:t>
            </w:r>
          </w:p>
        </w:tc>
      </w:tr>
      <w:tr w:rsidR="00684282" w:rsidRPr="00730AF1" w:rsidTr="00E02591">
        <w:tc>
          <w:tcPr>
            <w:tcW w:w="2552"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33" w:right="34"/>
              <w:jc w:val="center"/>
              <w:rPr>
                <w:sz w:val="24"/>
                <w:szCs w:val="24"/>
                <w:lang w:eastAsia="en-US"/>
              </w:rPr>
            </w:pPr>
            <w:r w:rsidRPr="00730AF1">
              <w:rPr>
                <w:sz w:val="24"/>
                <w:szCs w:val="24"/>
                <w:lang w:eastAsia="en-US"/>
              </w:rPr>
              <w:t>Мебель</w:t>
            </w:r>
          </w:p>
        </w:tc>
        <w:tc>
          <w:tcPr>
            <w:tcW w:w="992"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34" w:right="-108"/>
              <w:jc w:val="center"/>
              <w:rPr>
                <w:sz w:val="24"/>
                <w:szCs w:val="24"/>
                <w:lang w:eastAsia="en-US"/>
              </w:rPr>
            </w:pPr>
            <w:r w:rsidRPr="00730AF1">
              <w:rPr>
                <w:sz w:val="24"/>
                <w:szCs w:val="24"/>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108" w:right="-108"/>
              <w:jc w:val="center"/>
              <w:rPr>
                <w:sz w:val="24"/>
                <w:szCs w:val="24"/>
                <w:lang w:eastAsia="en-US"/>
              </w:rPr>
            </w:pPr>
            <w:r w:rsidRPr="00730AF1">
              <w:rPr>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ind w:left="34" w:right="-57"/>
              <w:jc w:val="center"/>
              <w:rPr>
                <w:bCs/>
                <w:sz w:val="24"/>
                <w:szCs w:val="24"/>
              </w:rPr>
            </w:pPr>
            <w:r w:rsidRPr="00730AF1">
              <w:rPr>
                <w:sz w:val="24"/>
                <w:szCs w:val="24"/>
                <w:lang w:eastAsia="en-US"/>
              </w:rPr>
              <w:t>33,3</w:t>
            </w:r>
            <w:r w:rsidRPr="00730AF1">
              <w:rPr>
                <w:bCs/>
                <w:sz w:val="24"/>
                <w:szCs w:val="24"/>
              </w:rPr>
              <w:t xml:space="preserve"> </w:t>
            </w:r>
          </w:p>
          <w:p w:rsidR="00684282" w:rsidRPr="00730AF1" w:rsidRDefault="00684282" w:rsidP="00730AF1">
            <w:pPr>
              <w:ind w:left="34" w:right="-57"/>
              <w:jc w:val="center"/>
              <w:rPr>
                <w:sz w:val="24"/>
                <w:szCs w:val="24"/>
                <w:lang w:eastAsia="en-US"/>
              </w:rPr>
            </w:pPr>
            <w:r w:rsidRPr="00730AF1">
              <w:rPr>
                <w:sz w:val="24"/>
                <w:szCs w:val="24"/>
              </w:rPr>
              <w:t>[</w:t>
            </w:r>
            <w:r w:rsidRPr="00730AF1">
              <w:rPr>
                <w:bCs/>
                <w:sz w:val="24"/>
                <w:szCs w:val="24"/>
              </w:rPr>
              <w:t>9,9-65,1</w:t>
            </w:r>
            <w:r w:rsidRPr="00730AF1">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84282" w:rsidRPr="00730AF1" w:rsidRDefault="00684282" w:rsidP="00730AF1">
            <w:pPr>
              <w:spacing w:after="200"/>
              <w:ind w:left="34" w:right="-108"/>
              <w:jc w:val="center"/>
              <w:rPr>
                <w:sz w:val="24"/>
                <w:szCs w:val="24"/>
                <w:lang w:eastAsia="en-US"/>
              </w:rPr>
            </w:pPr>
            <w:r w:rsidRPr="00730AF1">
              <w:rPr>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684282" w:rsidRPr="00730AF1" w:rsidRDefault="00684282" w:rsidP="00730AF1">
            <w:pPr>
              <w:spacing w:after="200"/>
              <w:ind w:left="-108" w:right="-108"/>
              <w:jc w:val="center"/>
              <w:rPr>
                <w:sz w:val="24"/>
                <w:szCs w:val="24"/>
                <w:lang w:eastAsia="en-US"/>
              </w:rPr>
            </w:pPr>
            <w:r w:rsidRPr="00730AF1">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rsidR="00684282" w:rsidRPr="00730AF1" w:rsidRDefault="00684282" w:rsidP="00730AF1">
            <w:pPr>
              <w:ind w:left="34"/>
              <w:jc w:val="center"/>
              <w:rPr>
                <w:sz w:val="24"/>
                <w:szCs w:val="24"/>
                <w:lang w:eastAsia="en-US"/>
              </w:rPr>
            </w:pPr>
            <w:r w:rsidRPr="00730AF1">
              <w:rPr>
                <w:sz w:val="24"/>
                <w:szCs w:val="24"/>
                <w:lang w:eastAsia="en-US"/>
              </w:rPr>
              <w:t>5</w:t>
            </w:r>
            <w:r w:rsidR="00D4628A" w:rsidRPr="00730AF1">
              <w:rPr>
                <w:sz w:val="24"/>
                <w:szCs w:val="24"/>
                <w:lang w:eastAsia="en-US"/>
              </w:rPr>
              <w:t>,</w:t>
            </w:r>
            <w:r w:rsidRPr="00730AF1">
              <w:rPr>
                <w:sz w:val="24"/>
                <w:szCs w:val="24"/>
                <w:lang w:eastAsia="en-US"/>
              </w:rPr>
              <w:t>0</w:t>
            </w:r>
          </w:p>
          <w:p w:rsidR="00684282" w:rsidRPr="00730AF1" w:rsidRDefault="00684282" w:rsidP="00730AF1">
            <w:pPr>
              <w:ind w:left="34" w:right="-57"/>
              <w:jc w:val="center"/>
              <w:rPr>
                <w:sz w:val="24"/>
                <w:szCs w:val="24"/>
                <w:lang w:eastAsia="en-US"/>
              </w:rPr>
            </w:pPr>
            <w:r w:rsidRPr="00730AF1">
              <w:rPr>
                <w:sz w:val="24"/>
                <w:szCs w:val="24"/>
                <w:lang w:eastAsia="en-US"/>
              </w:rPr>
              <w:t xml:space="preserve"> </w:t>
            </w:r>
            <w:r w:rsidRPr="00730AF1">
              <w:rPr>
                <w:sz w:val="24"/>
                <w:szCs w:val="24"/>
              </w:rPr>
              <w:t>[0</w:t>
            </w:r>
            <w:r w:rsidR="003C7ABB" w:rsidRPr="00730AF1">
              <w:rPr>
                <w:sz w:val="24"/>
                <w:szCs w:val="24"/>
              </w:rPr>
              <w:t>,</w:t>
            </w:r>
            <w:r w:rsidRPr="00730AF1">
              <w:rPr>
                <w:sz w:val="24"/>
                <w:szCs w:val="24"/>
              </w:rPr>
              <w:t>1</w:t>
            </w:r>
            <w:r w:rsidR="003C7ABB" w:rsidRPr="00730AF1">
              <w:rPr>
                <w:sz w:val="24"/>
                <w:szCs w:val="24"/>
              </w:rPr>
              <w:t>–</w:t>
            </w:r>
            <w:r w:rsidRPr="00730AF1">
              <w:rPr>
                <w:sz w:val="24"/>
                <w:szCs w:val="24"/>
              </w:rPr>
              <w:t>24</w:t>
            </w:r>
            <w:r w:rsidR="003C7ABB" w:rsidRPr="00730AF1">
              <w:rPr>
                <w:sz w:val="24"/>
                <w:szCs w:val="24"/>
              </w:rPr>
              <w:t>,</w:t>
            </w:r>
            <w:r w:rsidRPr="00730AF1">
              <w:rPr>
                <w:sz w:val="24"/>
                <w:szCs w:val="24"/>
              </w:rPr>
              <w:t>8]</w:t>
            </w:r>
          </w:p>
        </w:tc>
      </w:tr>
      <w:tr w:rsidR="0034293E" w:rsidRPr="00730AF1" w:rsidTr="00E02591">
        <w:trPr>
          <w:trHeight w:val="330"/>
        </w:trPr>
        <w:tc>
          <w:tcPr>
            <w:tcW w:w="2552" w:type="dxa"/>
            <w:tcBorders>
              <w:top w:val="single" w:sz="4" w:space="0" w:color="auto"/>
              <w:left w:val="single" w:sz="4" w:space="0" w:color="auto"/>
              <w:bottom w:val="single" w:sz="4" w:space="0" w:color="auto"/>
              <w:right w:val="single" w:sz="4" w:space="0" w:color="auto"/>
            </w:tcBorders>
            <w:hideMark/>
          </w:tcPr>
          <w:p w:rsidR="0034293E" w:rsidRPr="00730AF1" w:rsidRDefault="0034293E" w:rsidP="00730AF1">
            <w:pPr>
              <w:spacing w:after="200"/>
              <w:ind w:left="33" w:right="34"/>
              <w:jc w:val="center"/>
              <w:rPr>
                <w:sz w:val="24"/>
                <w:szCs w:val="24"/>
                <w:lang w:eastAsia="en-US"/>
              </w:rPr>
            </w:pPr>
            <w:r w:rsidRPr="00730AF1">
              <w:rPr>
                <w:sz w:val="24"/>
                <w:szCs w:val="24"/>
                <w:lang w:eastAsia="en-US"/>
              </w:rPr>
              <w:t xml:space="preserve">Медицинские приборы, спецодежда </w:t>
            </w:r>
          </w:p>
        </w:tc>
        <w:tc>
          <w:tcPr>
            <w:tcW w:w="992" w:type="dxa"/>
            <w:tcBorders>
              <w:top w:val="single" w:sz="4" w:space="0" w:color="auto"/>
              <w:left w:val="single" w:sz="4" w:space="0" w:color="auto"/>
              <w:bottom w:val="single" w:sz="4" w:space="0" w:color="auto"/>
              <w:right w:val="single" w:sz="4" w:space="0" w:color="auto"/>
            </w:tcBorders>
            <w:hideMark/>
          </w:tcPr>
          <w:p w:rsidR="0034293E" w:rsidRPr="00730AF1" w:rsidRDefault="0034293E" w:rsidP="00730AF1">
            <w:pPr>
              <w:spacing w:after="200"/>
              <w:ind w:left="34" w:right="-108"/>
              <w:jc w:val="center"/>
              <w:rPr>
                <w:sz w:val="24"/>
                <w:szCs w:val="24"/>
                <w:lang w:eastAsia="en-US"/>
              </w:rPr>
            </w:pPr>
            <w:r w:rsidRPr="00730AF1">
              <w:rPr>
                <w:sz w:val="24"/>
                <w:szCs w:val="24"/>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34293E" w:rsidRPr="00730AF1" w:rsidRDefault="0034293E" w:rsidP="00730AF1">
            <w:pPr>
              <w:spacing w:after="200"/>
              <w:ind w:left="-108" w:right="-108"/>
              <w:jc w:val="center"/>
              <w:rPr>
                <w:sz w:val="24"/>
                <w:szCs w:val="24"/>
                <w:lang w:eastAsia="en-US"/>
              </w:rPr>
            </w:pPr>
            <w:r w:rsidRPr="00730AF1">
              <w:rPr>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34293E" w:rsidRPr="00730AF1" w:rsidRDefault="0034293E" w:rsidP="00730AF1">
            <w:pPr>
              <w:ind w:left="34"/>
              <w:jc w:val="center"/>
              <w:rPr>
                <w:bCs/>
                <w:sz w:val="24"/>
                <w:szCs w:val="24"/>
              </w:rPr>
            </w:pPr>
            <w:r w:rsidRPr="00730AF1">
              <w:rPr>
                <w:sz w:val="24"/>
                <w:szCs w:val="24"/>
                <w:lang w:eastAsia="en-US"/>
              </w:rPr>
              <w:t>22,2</w:t>
            </w:r>
          </w:p>
          <w:p w:rsidR="0034293E" w:rsidRPr="00730AF1" w:rsidRDefault="0034293E" w:rsidP="00730AF1">
            <w:pPr>
              <w:ind w:left="34"/>
              <w:jc w:val="center"/>
              <w:rPr>
                <w:sz w:val="24"/>
                <w:szCs w:val="24"/>
                <w:lang w:eastAsia="en-US"/>
              </w:rPr>
            </w:pPr>
            <w:r w:rsidRPr="00730AF1">
              <w:rPr>
                <w:sz w:val="24"/>
                <w:szCs w:val="24"/>
              </w:rPr>
              <w:t>[</w:t>
            </w:r>
            <w:r w:rsidRPr="00730AF1">
              <w:rPr>
                <w:bCs/>
                <w:sz w:val="24"/>
                <w:szCs w:val="24"/>
              </w:rPr>
              <w:t>2,8-60,0</w:t>
            </w:r>
            <w:r w:rsidRPr="00730AF1">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4293E" w:rsidRPr="00730AF1" w:rsidRDefault="0034293E" w:rsidP="00730AF1">
            <w:pPr>
              <w:spacing w:after="200"/>
              <w:ind w:left="34" w:right="-108"/>
              <w:jc w:val="center"/>
              <w:rPr>
                <w:sz w:val="24"/>
                <w:szCs w:val="24"/>
                <w:lang w:eastAsia="en-US"/>
              </w:rPr>
            </w:pPr>
            <w:r w:rsidRPr="00730AF1">
              <w:rPr>
                <w:sz w:val="24"/>
                <w:szCs w:val="24"/>
                <w:lang w:eastAsia="en-US"/>
              </w:rPr>
              <w:t>24</w:t>
            </w:r>
          </w:p>
        </w:tc>
        <w:tc>
          <w:tcPr>
            <w:tcW w:w="709" w:type="dxa"/>
            <w:tcBorders>
              <w:top w:val="single" w:sz="4" w:space="0" w:color="auto"/>
              <w:left w:val="single" w:sz="4" w:space="0" w:color="auto"/>
              <w:bottom w:val="single" w:sz="4" w:space="0" w:color="auto"/>
              <w:right w:val="single" w:sz="4" w:space="0" w:color="auto"/>
            </w:tcBorders>
          </w:tcPr>
          <w:p w:rsidR="0034293E" w:rsidRPr="00730AF1" w:rsidRDefault="0034293E" w:rsidP="00730AF1">
            <w:pPr>
              <w:spacing w:after="200"/>
              <w:ind w:left="-108" w:right="-108"/>
              <w:jc w:val="center"/>
              <w:rPr>
                <w:sz w:val="24"/>
                <w:szCs w:val="24"/>
                <w:lang w:eastAsia="en-US"/>
              </w:rPr>
            </w:pPr>
            <w:r w:rsidRPr="00730AF1">
              <w:rPr>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tcPr>
          <w:p w:rsidR="0034293E" w:rsidRPr="00730AF1" w:rsidRDefault="0034293E" w:rsidP="00730AF1">
            <w:pPr>
              <w:ind w:left="34"/>
              <w:jc w:val="center"/>
              <w:rPr>
                <w:sz w:val="24"/>
                <w:szCs w:val="24"/>
                <w:lang w:eastAsia="en-US"/>
              </w:rPr>
            </w:pPr>
            <w:r w:rsidRPr="00730AF1">
              <w:rPr>
                <w:sz w:val="24"/>
                <w:szCs w:val="24"/>
                <w:lang w:eastAsia="en-US"/>
              </w:rPr>
              <w:t>4</w:t>
            </w:r>
            <w:r w:rsidR="003C7ABB" w:rsidRPr="00730AF1">
              <w:rPr>
                <w:sz w:val="24"/>
                <w:szCs w:val="24"/>
                <w:lang w:eastAsia="en-US"/>
              </w:rPr>
              <w:t>,2</w:t>
            </w:r>
          </w:p>
          <w:p w:rsidR="0034293E" w:rsidRPr="00730AF1" w:rsidRDefault="0034293E" w:rsidP="00730AF1">
            <w:pPr>
              <w:ind w:left="34"/>
              <w:jc w:val="center"/>
              <w:rPr>
                <w:sz w:val="24"/>
                <w:szCs w:val="24"/>
                <w:lang w:eastAsia="en-US"/>
              </w:rPr>
            </w:pPr>
            <w:r w:rsidRPr="00730AF1">
              <w:rPr>
                <w:sz w:val="24"/>
                <w:szCs w:val="24"/>
                <w:lang w:eastAsia="en-US"/>
              </w:rPr>
              <w:t xml:space="preserve"> </w:t>
            </w:r>
            <w:r w:rsidRPr="00730AF1">
              <w:rPr>
                <w:sz w:val="24"/>
                <w:szCs w:val="24"/>
              </w:rPr>
              <w:t>[0</w:t>
            </w:r>
            <w:r w:rsidR="003C7ABB" w:rsidRPr="00730AF1">
              <w:rPr>
                <w:sz w:val="24"/>
                <w:szCs w:val="24"/>
              </w:rPr>
              <w:t>,</w:t>
            </w:r>
            <w:r w:rsidRPr="00730AF1">
              <w:rPr>
                <w:sz w:val="24"/>
                <w:szCs w:val="24"/>
              </w:rPr>
              <w:t>1</w:t>
            </w:r>
            <w:r w:rsidR="003C7ABB" w:rsidRPr="00730AF1">
              <w:rPr>
                <w:sz w:val="24"/>
                <w:szCs w:val="24"/>
              </w:rPr>
              <w:t>–</w:t>
            </w:r>
            <w:r w:rsidRPr="00730AF1">
              <w:rPr>
                <w:sz w:val="24"/>
                <w:szCs w:val="24"/>
              </w:rPr>
              <w:t>21</w:t>
            </w:r>
            <w:r w:rsidR="003C7ABB" w:rsidRPr="00730AF1">
              <w:rPr>
                <w:sz w:val="24"/>
                <w:szCs w:val="24"/>
              </w:rPr>
              <w:t>,</w:t>
            </w:r>
            <w:r w:rsidRPr="00730AF1">
              <w:rPr>
                <w:sz w:val="24"/>
                <w:szCs w:val="24"/>
              </w:rPr>
              <w:t>1]</w:t>
            </w:r>
          </w:p>
        </w:tc>
      </w:tr>
      <w:tr w:rsidR="00684282" w:rsidRPr="00730AF1" w:rsidTr="00E02591">
        <w:trPr>
          <w:trHeight w:val="273"/>
        </w:trPr>
        <w:tc>
          <w:tcPr>
            <w:tcW w:w="2552"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33" w:right="34"/>
              <w:jc w:val="center"/>
              <w:rPr>
                <w:sz w:val="24"/>
                <w:szCs w:val="24"/>
                <w:lang w:eastAsia="en-US"/>
              </w:rPr>
            </w:pPr>
            <w:r w:rsidRPr="00730AF1">
              <w:rPr>
                <w:sz w:val="24"/>
                <w:szCs w:val="24"/>
                <w:lang w:eastAsia="en-US"/>
              </w:rPr>
              <w:t>Стены, пол, оборудование туалета</w:t>
            </w:r>
          </w:p>
        </w:tc>
        <w:tc>
          <w:tcPr>
            <w:tcW w:w="992"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34" w:right="-108"/>
              <w:jc w:val="center"/>
              <w:rPr>
                <w:sz w:val="24"/>
                <w:szCs w:val="24"/>
                <w:lang w:eastAsia="en-US"/>
              </w:rPr>
            </w:pPr>
            <w:r w:rsidRPr="00730AF1">
              <w:rPr>
                <w:sz w:val="24"/>
                <w:szCs w:val="24"/>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spacing w:after="200"/>
              <w:ind w:left="-108" w:right="-108"/>
              <w:jc w:val="center"/>
              <w:rPr>
                <w:sz w:val="24"/>
                <w:szCs w:val="24"/>
                <w:lang w:eastAsia="en-US"/>
              </w:rPr>
            </w:pPr>
            <w:r w:rsidRPr="00730AF1">
              <w:rPr>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684282" w:rsidRPr="00730AF1" w:rsidRDefault="00684282" w:rsidP="00730AF1">
            <w:pPr>
              <w:ind w:left="34"/>
              <w:jc w:val="center"/>
              <w:rPr>
                <w:sz w:val="24"/>
                <w:szCs w:val="24"/>
                <w:lang w:eastAsia="en-US"/>
              </w:rPr>
            </w:pPr>
            <w:r w:rsidRPr="00730AF1">
              <w:rPr>
                <w:sz w:val="24"/>
                <w:szCs w:val="24"/>
                <w:lang w:eastAsia="en-US"/>
              </w:rPr>
              <w:t>100</w:t>
            </w:r>
          </w:p>
          <w:p w:rsidR="00684282" w:rsidRPr="00730AF1" w:rsidRDefault="00684282" w:rsidP="00730AF1">
            <w:pPr>
              <w:ind w:left="34"/>
              <w:jc w:val="center"/>
              <w:rPr>
                <w:sz w:val="24"/>
                <w:szCs w:val="24"/>
                <w:lang w:eastAsia="en-US"/>
              </w:rPr>
            </w:pPr>
            <w:r w:rsidRPr="00730AF1">
              <w:rPr>
                <w:sz w:val="24"/>
                <w:szCs w:val="24"/>
              </w:rPr>
              <w:t>[</w:t>
            </w:r>
            <w:r w:rsidRPr="00730AF1">
              <w:rPr>
                <w:sz w:val="24"/>
                <w:szCs w:val="24"/>
                <w:lang w:eastAsia="en-US"/>
              </w:rPr>
              <w:t>15,8-100</w:t>
            </w:r>
            <w:r w:rsidRPr="00730AF1">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84282" w:rsidRPr="00730AF1" w:rsidRDefault="00256BF6" w:rsidP="00730AF1">
            <w:pPr>
              <w:ind w:left="34"/>
              <w:jc w:val="center"/>
              <w:rPr>
                <w:sz w:val="24"/>
                <w:szCs w:val="24"/>
                <w:lang w:eastAsia="en-US"/>
              </w:rPr>
            </w:pPr>
            <w:r w:rsidRPr="00730AF1">
              <w:rPr>
                <w:sz w:val="24"/>
                <w:szCs w:val="24"/>
                <w:lang w:eastAsia="en-US"/>
              </w:rPr>
              <w:t>44</w:t>
            </w:r>
          </w:p>
        </w:tc>
        <w:tc>
          <w:tcPr>
            <w:tcW w:w="709" w:type="dxa"/>
            <w:tcBorders>
              <w:top w:val="single" w:sz="4" w:space="0" w:color="auto"/>
              <w:left w:val="single" w:sz="4" w:space="0" w:color="auto"/>
              <w:bottom w:val="single" w:sz="4" w:space="0" w:color="auto"/>
              <w:right w:val="single" w:sz="4" w:space="0" w:color="auto"/>
            </w:tcBorders>
          </w:tcPr>
          <w:p w:rsidR="00684282" w:rsidRPr="00730AF1" w:rsidRDefault="00256BF6" w:rsidP="00730AF1">
            <w:pPr>
              <w:ind w:left="34"/>
              <w:jc w:val="center"/>
              <w:rPr>
                <w:sz w:val="24"/>
                <w:szCs w:val="24"/>
                <w:lang w:eastAsia="en-US"/>
              </w:rPr>
            </w:pPr>
            <w:r w:rsidRPr="00730AF1">
              <w:rPr>
                <w:sz w:val="24"/>
                <w:szCs w:val="24"/>
                <w:lang w:eastAsia="en-US"/>
              </w:rPr>
              <w:t>4</w:t>
            </w:r>
          </w:p>
        </w:tc>
        <w:tc>
          <w:tcPr>
            <w:tcW w:w="1701" w:type="dxa"/>
            <w:tcBorders>
              <w:top w:val="single" w:sz="4" w:space="0" w:color="auto"/>
              <w:left w:val="single" w:sz="4" w:space="0" w:color="auto"/>
              <w:bottom w:val="single" w:sz="4" w:space="0" w:color="auto"/>
              <w:right w:val="single" w:sz="4" w:space="0" w:color="auto"/>
            </w:tcBorders>
          </w:tcPr>
          <w:p w:rsidR="00684282" w:rsidRPr="00730AF1" w:rsidRDefault="00FE6575" w:rsidP="00730AF1">
            <w:pPr>
              <w:ind w:left="34"/>
              <w:jc w:val="center"/>
              <w:rPr>
                <w:sz w:val="24"/>
                <w:szCs w:val="24"/>
                <w:lang w:eastAsia="en-US"/>
              </w:rPr>
            </w:pPr>
            <w:r w:rsidRPr="00730AF1">
              <w:rPr>
                <w:sz w:val="24"/>
                <w:szCs w:val="24"/>
                <w:lang w:eastAsia="en-US"/>
              </w:rPr>
              <w:t>9,1</w:t>
            </w:r>
          </w:p>
          <w:p w:rsidR="00FE6575" w:rsidRPr="00730AF1" w:rsidRDefault="00FE6575" w:rsidP="00730AF1">
            <w:pPr>
              <w:ind w:left="34"/>
              <w:jc w:val="center"/>
              <w:rPr>
                <w:sz w:val="24"/>
                <w:szCs w:val="24"/>
                <w:lang w:eastAsia="en-US"/>
              </w:rPr>
            </w:pPr>
            <w:r w:rsidRPr="00730AF1">
              <w:rPr>
                <w:sz w:val="24"/>
                <w:szCs w:val="24"/>
              </w:rPr>
              <w:t>[</w:t>
            </w:r>
            <w:r w:rsidR="00D36940" w:rsidRPr="00730AF1">
              <w:rPr>
                <w:sz w:val="24"/>
                <w:szCs w:val="24"/>
              </w:rPr>
              <w:t>2,5-21,7</w:t>
            </w:r>
            <w:r w:rsidRPr="00730AF1">
              <w:rPr>
                <w:sz w:val="24"/>
                <w:szCs w:val="24"/>
              </w:rPr>
              <w:t>]</w:t>
            </w:r>
          </w:p>
        </w:tc>
      </w:tr>
      <w:tr w:rsidR="00256BF6" w:rsidRPr="00730AF1" w:rsidTr="00E02591">
        <w:trPr>
          <w:trHeight w:val="243"/>
        </w:trPr>
        <w:tc>
          <w:tcPr>
            <w:tcW w:w="2552" w:type="dxa"/>
            <w:tcBorders>
              <w:top w:val="single" w:sz="4" w:space="0" w:color="auto"/>
              <w:left w:val="single" w:sz="4" w:space="0" w:color="auto"/>
              <w:bottom w:val="single" w:sz="4" w:space="0" w:color="auto"/>
              <w:right w:val="single" w:sz="4" w:space="0" w:color="auto"/>
            </w:tcBorders>
            <w:hideMark/>
          </w:tcPr>
          <w:p w:rsidR="00256BF6" w:rsidRPr="00730AF1" w:rsidRDefault="00256BF6" w:rsidP="00730AF1">
            <w:pPr>
              <w:ind w:left="33" w:right="34"/>
              <w:jc w:val="center"/>
              <w:rPr>
                <w:sz w:val="24"/>
                <w:szCs w:val="24"/>
              </w:rPr>
            </w:pPr>
            <w:r w:rsidRPr="00730AF1">
              <w:rPr>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rsidR="00256BF6" w:rsidRPr="00730AF1" w:rsidRDefault="00256BF6" w:rsidP="00730AF1">
            <w:pPr>
              <w:spacing w:after="200"/>
              <w:ind w:left="34" w:right="-108"/>
              <w:jc w:val="center"/>
              <w:rPr>
                <w:sz w:val="24"/>
                <w:szCs w:val="24"/>
                <w:lang w:eastAsia="en-US"/>
              </w:rPr>
            </w:pPr>
            <w:r w:rsidRPr="00730AF1">
              <w:rPr>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hideMark/>
          </w:tcPr>
          <w:p w:rsidR="00256BF6" w:rsidRPr="00730AF1" w:rsidRDefault="00256BF6" w:rsidP="00730AF1">
            <w:pPr>
              <w:spacing w:after="200"/>
              <w:ind w:right="-43"/>
              <w:rPr>
                <w:sz w:val="24"/>
                <w:szCs w:val="24"/>
                <w:lang w:eastAsia="en-US"/>
              </w:rPr>
            </w:pPr>
            <w:r w:rsidRPr="00730AF1">
              <w:rPr>
                <w:sz w:val="24"/>
                <w:szCs w:val="24"/>
                <w:lang w:eastAsia="en-US"/>
              </w:rPr>
              <w:t xml:space="preserve">    15</w:t>
            </w:r>
          </w:p>
        </w:tc>
        <w:tc>
          <w:tcPr>
            <w:tcW w:w="1843" w:type="dxa"/>
            <w:tcBorders>
              <w:top w:val="single" w:sz="4" w:space="0" w:color="auto"/>
              <w:left w:val="single" w:sz="4" w:space="0" w:color="auto"/>
              <w:bottom w:val="single" w:sz="4" w:space="0" w:color="auto"/>
              <w:right w:val="single" w:sz="4" w:space="0" w:color="auto"/>
            </w:tcBorders>
            <w:hideMark/>
          </w:tcPr>
          <w:p w:rsidR="00256BF6" w:rsidRPr="00730AF1" w:rsidRDefault="00256BF6" w:rsidP="00730AF1">
            <w:pPr>
              <w:ind w:left="34"/>
              <w:jc w:val="center"/>
              <w:rPr>
                <w:sz w:val="24"/>
                <w:szCs w:val="24"/>
                <w:lang w:eastAsia="en-US"/>
              </w:rPr>
            </w:pPr>
            <w:r w:rsidRPr="00730AF1">
              <w:rPr>
                <w:sz w:val="24"/>
                <w:szCs w:val="24"/>
                <w:lang w:eastAsia="en-US"/>
              </w:rPr>
              <w:t>42,8</w:t>
            </w:r>
          </w:p>
          <w:p w:rsidR="00256BF6" w:rsidRPr="00730AF1" w:rsidRDefault="00256BF6" w:rsidP="00730AF1">
            <w:pPr>
              <w:ind w:left="34"/>
              <w:jc w:val="center"/>
              <w:rPr>
                <w:sz w:val="24"/>
                <w:szCs w:val="24"/>
                <w:lang w:eastAsia="en-US"/>
              </w:rPr>
            </w:pPr>
            <w:r w:rsidRPr="00730AF1">
              <w:rPr>
                <w:sz w:val="24"/>
                <w:szCs w:val="24"/>
              </w:rPr>
              <w:t>[</w:t>
            </w:r>
            <w:r w:rsidRPr="00730AF1">
              <w:rPr>
                <w:sz w:val="24"/>
                <w:szCs w:val="24"/>
                <w:lang w:eastAsia="en-US"/>
              </w:rPr>
              <w:t>26,3-60,6</w:t>
            </w:r>
            <w:r w:rsidRPr="00730AF1">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256BF6" w:rsidRPr="00730AF1" w:rsidRDefault="00256BF6" w:rsidP="00730AF1">
            <w:pPr>
              <w:spacing w:after="200"/>
              <w:ind w:left="34" w:right="-108"/>
              <w:jc w:val="center"/>
              <w:rPr>
                <w:sz w:val="24"/>
                <w:szCs w:val="24"/>
                <w:lang w:eastAsia="en-US"/>
              </w:rPr>
            </w:pPr>
            <w:r w:rsidRPr="00730AF1">
              <w:rPr>
                <w:sz w:val="24"/>
                <w:szCs w:val="24"/>
                <w:lang w:eastAsia="en-US"/>
              </w:rPr>
              <w:t>128</w:t>
            </w:r>
          </w:p>
        </w:tc>
        <w:tc>
          <w:tcPr>
            <w:tcW w:w="709" w:type="dxa"/>
            <w:tcBorders>
              <w:top w:val="single" w:sz="4" w:space="0" w:color="auto"/>
              <w:left w:val="single" w:sz="4" w:space="0" w:color="auto"/>
              <w:bottom w:val="single" w:sz="4" w:space="0" w:color="auto"/>
              <w:right w:val="single" w:sz="4" w:space="0" w:color="auto"/>
            </w:tcBorders>
          </w:tcPr>
          <w:p w:rsidR="00256BF6" w:rsidRPr="00730AF1" w:rsidRDefault="00256BF6" w:rsidP="00730AF1">
            <w:pPr>
              <w:spacing w:after="200"/>
              <w:ind w:right="-43"/>
              <w:jc w:val="center"/>
              <w:rPr>
                <w:sz w:val="24"/>
                <w:szCs w:val="24"/>
                <w:lang w:eastAsia="en-US"/>
              </w:rPr>
            </w:pPr>
            <w:r w:rsidRPr="00730AF1">
              <w:rPr>
                <w:sz w:val="24"/>
                <w:szCs w:val="24"/>
                <w:lang w:eastAsia="en-US"/>
              </w:rPr>
              <w:t>11</w:t>
            </w:r>
          </w:p>
        </w:tc>
        <w:tc>
          <w:tcPr>
            <w:tcW w:w="1701" w:type="dxa"/>
            <w:tcBorders>
              <w:top w:val="single" w:sz="4" w:space="0" w:color="auto"/>
              <w:left w:val="single" w:sz="4" w:space="0" w:color="auto"/>
              <w:bottom w:val="single" w:sz="4" w:space="0" w:color="auto"/>
              <w:right w:val="single" w:sz="4" w:space="0" w:color="auto"/>
            </w:tcBorders>
          </w:tcPr>
          <w:p w:rsidR="00256BF6" w:rsidRPr="00730AF1" w:rsidRDefault="00256BF6" w:rsidP="00730AF1">
            <w:pPr>
              <w:ind w:left="34"/>
              <w:jc w:val="center"/>
              <w:rPr>
                <w:sz w:val="24"/>
                <w:szCs w:val="24"/>
                <w:lang w:eastAsia="en-US"/>
              </w:rPr>
            </w:pPr>
            <w:r w:rsidRPr="00730AF1">
              <w:rPr>
                <w:sz w:val="24"/>
                <w:szCs w:val="24"/>
                <w:lang w:eastAsia="en-US"/>
              </w:rPr>
              <w:t>8</w:t>
            </w:r>
            <w:r w:rsidR="003C7ABB" w:rsidRPr="00730AF1">
              <w:rPr>
                <w:sz w:val="24"/>
                <w:szCs w:val="24"/>
                <w:lang w:eastAsia="en-US"/>
              </w:rPr>
              <w:t>,6</w:t>
            </w:r>
          </w:p>
          <w:p w:rsidR="00256BF6" w:rsidRPr="00730AF1" w:rsidRDefault="00256BF6" w:rsidP="00730AF1">
            <w:pPr>
              <w:ind w:left="34"/>
              <w:jc w:val="center"/>
              <w:rPr>
                <w:sz w:val="24"/>
                <w:szCs w:val="24"/>
                <w:lang w:eastAsia="en-US"/>
              </w:rPr>
            </w:pPr>
            <w:r w:rsidRPr="00730AF1">
              <w:rPr>
                <w:sz w:val="24"/>
                <w:szCs w:val="24"/>
                <w:lang w:eastAsia="en-US"/>
              </w:rPr>
              <w:t xml:space="preserve"> </w:t>
            </w:r>
            <w:r w:rsidRPr="00730AF1">
              <w:rPr>
                <w:sz w:val="24"/>
                <w:szCs w:val="24"/>
              </w:rPr>
              <w:t>[4</w:t>
            </w:r>
            <w:r w:rsidR="003C7ABB" w:rsidRPr="00730AF1">
              <w:rPr>
                <w:sz w:val="24"/>
                <w:szCs w:val="24"/>
              </w:rPr>
              <w:t>,4–</w:t>
            </w:r>
            <w:r w:rsidRPr="00730AF1">
              <w:rPr>
                <w:sz w:val="24"/>
                <w:szCs w:val="24"/>
              </w:rPr>
              <w:t>14</w:t>
            </w:r>
            <w:r w:rsidR="003C7ABB" w:rsidRPr="00730AF1">
              <w:rPr>
                <w:sz w:val="24"/>
                <w:szCs w:val="24"/>
              </w:rPr>
              <w:t>,</w:t>
            </w:r>
            <w:r w:rsidRPr="00730AF1">
              <w:rPr>
                <w:sz w:val="24"/>
                <w:szCs w:val="24"/>
              </w:rPr>
              <w:t>8]</w:t>
            </w:r>
          </w:p>
        </w:tc>
      </w:tr>
    </w:tbl>
    <w:p w:rsidR="00E92EED" w:rsidRPr="00730AF1" w:rsidRDefault="00E92EED" w:rsidP="00730AF1">
      <w:pPr>
        <w:jc w:val="center"/>
        <w:rPr>
          <w:b/>
          <w:i/>
          <w:color w:val="000000"/>
          <w:sz w:val="24"/>
          <w:szCs w:val="24"/>
        </w:rPr>
      </w:pPr>
    </w:p>
    <w:p w:rsidR="002F2872" w:rsidRPr="00730AF1" w:rsidRDefault="002F2872" w:rsidP="00730AF1">
      <w:pPr>
        <w:jc w:val="center"/>
        <w:rPr>
          <w:b/>
          <w:i/>
          <w:color w:val="000000"/>
          <w:sz w:val="24"/>
          <w:szCs w:val="24"/>
        </w:rPr>
      </w:pPr>
    </w:p>
    <w:p w:rsidR="002F2872" w:rsidRPr="00730AF1" w:rsidRDefault="002F2872" w:rsidP="00730AF1">
      <w:pPr>
        <w:jc w:val="center"/>
        <w:rPr>
          <w:b/>
          <w:i/>
          <w:color w:val="000000"/>
          <w:sz w:val="24"/>
          <w:szCs w:val="24"/>
        </w:rPr>
      </w:pPr>
    </w:p>
    <w:p w:rsidR="002F2872" w:rsidRPr="00730AF1" w:rsidRDefault="002F2872" w:rsidP="00730AF1">
      <w:pPr>
        <w:jc w:val="center"/>
        <w:rPr>
          <w:b/>
          <w:i/>
          <w:color w:val="000000"/>
          <w:sz w:val="24"/>
          <w:szCs w:val="24"/>
        </w:rPr>
      </w:pPr>
    </w:p>
    <w:p w:rsidR="002F2872" w:rsidRPr="00730AF1" w:rsidRDefault="002F2872"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Default="002A6F33" w:rsidP="00730AF1">
      <w:pPr>
        <w:jc w:val="center"/>
        <w:rPr>
          <w:b/>
          <w:i/>
          <w:color w:val="000000"/>
          <w:sz w:val="24"/>
          <w:szCs w:val="24"/>
        </w:rPr>
      </w:pPr>
    </w:p>
    <w:p w:rsidR="00BE720C" w:rsidRDefault="00BE720C" w:rsidP="00730AF1">
      <w:pPr>
        <w:jc w:val="center"/>
        <w:rPr>
          <w:b/>
          <w:i/>
          <w:color w:val="000000"/>
          <w:sz w:val="24"/>
          <w:szCs w:val="24"/>
        </w:rPr>
      </w:pPr>
    </w:p>
    <w:p w:rsidR="00BE720C" w:rsidRDefault="00BE720C" w:rsidP="00730AF1">
      <w:pPr>
        <w:jc w:val="center"/>
        <w:rPr>
          <w:b/>
          <w:i/>
          <w:color w:val="000000"/>
          <w:sz w:val="24"/>
          <w:szCs w:val="24"/>
        </w:rPr>
      </w:pPr>
    </w:p>
    <w:p w:rsidR="00BE720C" w:rsidRDefault="00BE720C" w:rsidP="00730AF1">
      <w:pPr>
        <w:jc w:val="center"/>
        <w:rPr>
          <w:b/>
          <w:i/>
          <w:color w:val="000000"/>
          <w:sz w:val="24"/>
          <w:szCs w:val="24"/>
        </w:rPr>
      </w:pPr>
    </w:p>
    <w:p w:rsidR="00BE720C" w:rsidRDefault="00BE720C" w:rsidP="00730AF1">
      <w:pPr>
        <w:jc w:val="center"/>
        <w:rPr>
          <w:b/>
          <w:i/>
          <w:color w:val="000000"/>
          <w:sz w:val="24"/>
          <w:szCs w:val="24"/>
        </w:rPr>
      </w:pPr>
    </w:p>
    <w:p w:rsidR="00BE720C" w:rsidRDefault="00BE720C" w:rsidP="00730AF1">
      <w:pPr>
        <w:jc w:val="center"/>
        <w:rPr>
          <w:b/>
          <w:i/>
          <w:color w:val="000000"/>
          <w:sz w:val="24"/>
          <w:szCs w:val="24"/>
        </w:rPr>
      </w:pPr>
    </w:p>
    <w:p w:rsidR="00BE720C" w:rsidRDefault="00BE720C" w:rsidP="00730AF1">
      <w:pPr>
        <w:jc w:val="center"/>
        <w:rPr>
          <w:b/>
          <w:i/>
          <w:color w:val="000000"/>
          <w:sz w:val="24"/>
          <w:szCs w:val="24"/>
        </w:rPr>
      </w:pPr>
    </w:p>
    <w:p w:rsidR="00BE720C" w:rsidRDefault="00BE720C" w:rsidP="00730AF1">
      <w:pPr>
        <w:jc w:val="center"/>
        <w:rPr>
          <w:b/>
          <w:i/>
          <w:color w:val="000000"/>
          <w:sz w:val="24"/>
          <w:szCs w:val="24"/>
        </w:rPr>
      </w:pPr>
    </w:p>
    <w:p w:rsidR="00BE720C" w:rsidRDefault="00BE720C" w:rsidP="00730AF1">
      <w:pPr>
        <w:jc w:val="center"/>
        <w:rPr>
          <w:b/>
          <w:i/>
          <w:color w:val="000000"/>
          <w:sz w:val="24"/>
          <w:szCs w:val="24"/>
        </w:rPr>
      </w:pPr>
    </w:p>
    <w:p w:rsidR="00BE720C" w:rsidRDefault="00BE720C" w:rsidP="00730AF1">
      <w:pPr>
        <w:jc w:val="center"/>
        <w:rPr>
          <w:b/>
          <w:i/>
          <w:color w:val="000000"/>
          <w:sz w:val="24"/>
          <w:szCs w:val="24"/>
        </w:rPr>
      </w:pPr>
    </w:p>
    <w:p w:rsidR="00BE720C" w:rsidRPr="00730AF1" w:rsidRDefault="00BE720C"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2A6F33" w:rsidRPr="00730AF1" w:rsidRDefault="002A6F33" w:rsidP="00730AF1">
      <w:pPr>
        <w:jc w:val="center"/>
        <w:rPr>
          <w:b/>
          <w:i/>
          <w:color w:val="000000"/>
          <w:sz w:val="24"/>
          <w:szCs w:val="24"/>
        </w:rPr>
      </w:pPr>
    </w:p>
    <w:p w:rsidR="00BE720C" w:rsidRDefault="00BE720C" w:rsidP="00730AF1">
      <w:pPr>
        <w:ind w:right="-306"/>
        <w:rPr>
          <w:b/>
          <w:sz w:val="24"/>
          <w:szCs w:val="24"/>
        </w:rPr>
      </w:pPr>
    </w:p>
    <w:p w:rsidR="00F11067" w:rsidRPr="00730AF1" w:rsidRDefault="00F11067" w:rsidP="00730AF1">
      <w:pPr>
        <w:ind w:right="-306"/>
        <w:rPr>
          <w:b/>
          <w:sz w:val="24"/>
          <w:szCs w:val="24"/>
        </w:rPr>
      </w:pPr>
      <w:r w:rsidRPr="00730AF1">
        <w:rPr>
          <w:b/>
          <w:sz w:val="24"/>
          <w:szCs w:val="24"/>
        </w:rPr>
        <w:t>Сведения об авторах:</w:t>
      </w:r>
    </w:p>
    <w:p w:rsidR="00F2642B" w:rsidRPr="00730AF1" w:rsidRDefault="00F2642B" w:rsidP="00730AF1">
      <w:pPr>
        <w:ind w:right="-306"/>
        <w:rPr>
          <w:b/>
          <w:sz w:val="24"/>
          <w:szCs w:val="24"/>
        </w:rPr>
      </w:pPr>
    </w:p>
    <w:p w:rsidR="00DF0A3D" w:rsidRDefault="00F11067" w:rsidP="00730AF1">
      <w:pPr>
        <w:ind w:right="-306"/>
        <w:jc w:val="both"/>
        <w:rPr>
          <w:sz w:val="24"/>
          <w:szCs w:val="24"/>
        </w:rPr>
      </w:pPr>
      <w:r w:rsidRPr="00730AF1">
        <w:rPr>
          <w:b/>
          <w:sz w:val="24"/>
          <w:szCs w:val="24"/>
        </w:rPr>
        <w:t>1.Сергевнин Виктор Иванович</w:t>
      </w:r>
      <w:r w:rsidRPr="00730AF1">
        <w:rPr>
          <w:sz w:val="24"/>
          <w:szCs w:val="24"/>
        </w:rPr>
        <w:t>, доктор мед</w:t>
      </w:r>
      <w:proofErr w:type="gramStart"/>
      <w:r w:rsidRPr="00730AF1">
        <w:rPr>
          <w:sz w:val="24"/>
          <w:szCs w:val="24"/>
        </w:rPr>
        <w:t>.</w:t>
      </w:r>
      <w:proofErr w:type="gramEnd"/>
      <w:r w:rsidRPr="00730AF1">
        <w:rPr>
          <w:sz w:val="24"/>
          <w:szCs w:val="24"/>
        </w:rPr>
        <w:t xml:space="preserve"> </w:t>
      </w:r>
      <w:proofErr w:type="gramStart"/>
      <w:r w:rsidRPr="00730AF1">
        <w:rPr>
          <w:sz w:val="24"/>
          <w:szCs w:val="24"/>
        </w:rPr>
        <w:t>н</w:t>
      </w:r>
      <w:proofErr w:type="gramEnd"/>
      <w:r w:rsidRPr="00730AF1">
        <w:rPr>
          <w:sz w:val="24"/>
          <w:szCs w:val="24"/>
        </w:rPr>
        <w:t xml:space="preserve">аук, профессор кафедры эпидемиологии с курсом гигиены и эпидемиологии факультета дополнительного профессионального образования Федерального государственного бюджетного образовательного учреждения «Пермский государственный медицинский университет имени академика Е.А. Вагнера Министерства здравоохранения Российской Федерации». 614990 г. Пермь, ул. Петропавловская, 26. Телефон (342) 218-1668. </w:t>
      </w:r>
      <w:r w:rsidRPr="00730AF1">
        <w:rPr>
          <w:b/>
          <w:sz w:val="24"/>
          <w:szCs w:val="24"/>
        </w:rPr>
        <w:t>Сот тел. 89125929140.</w:t>
      </w:r>
      <w:r w:rsidRPr="00730AF1">
        <w:rPr>
          <w:sz w:val="24"/>
          <w:szCs w:val="24"/>
        </w:rPr>
        <w:t xml:space="preserve"> </w:t>
      </w:r>
    </w:p>
    <w:p w:rsidR="00F11067" w:rsidRPr="00730AF1" w:rsidRDefault="00F11067" w:rsidP="00730AF1">
      <w:pPr>
        <w:ind w:right="-306"/>
        <w:jc w:val="both"/>
        <w:rPr>
          <w:sz w:val="24"/>
          <w:szCs w:val="24"/>
        </w:rPr>
      </w:pPr>
      <w:r w:rsidRPr="00730AF1">
        <w:rPr>
          <w:b/>
          <w:bCs/>
          <w:sz w:val="24"/>
          <w:szCs w:val="24"/>
          <w:lang w:val="de-DE"/>
        </w:rPr>
        <w:t>E</w:t>
      </w:r>
      <w:r w:rsidRPr="00730AF1">
        <w:rPr>
          <w:b/>
          <w:bCs/>
          <w:sz w:val="24"/>
          <w:szCs w:val="24"/>
        </w:rPr>
        <w:t>-</w:t>
      </w:r>
      <w:proofErr w:type="spellStart"/>
      <w:r w:rsidRPr="00730AF1">
        <w:rPr>
          <w:b/>
          <w:bCs/>
          <w:sz w:val="24"/>
          <w:szCs w:val="24"/>
          <w:lang w:val="de-DE"/>
        </w:rPr>
        <w:t>mail</w:t>
      </w:r>
      <w:proofErr w:type="spellEnd"/>
      <w:r w:rsidRPr="00730AF1">
        <w:rPr>
          <w:b/>
          <w:bCs/>
          <w:sz w:val="24"/>
          <w:szCs w:val="24"/>
        </w:rPr>
        <w:t xml:space="preserve">: </w:t>
      </w:r>
      <w:hyperlink r:id="rId7" w:history="1">
        <w:r w:rsidRPr="00730AF1">
          <w:rPr>
            <w:rStyle w:val="a5"/>
            <w:b/>
            <w:bCs/>
            <w:color w:val="auto"/>
            <w:sz w:val="24"/>
            <w:szCs w:val="24"/>
            <w:lang w:val="de-DE"/>
          </w:rPr>
          <w:t>viktor</w:t>
        </w:r>
        <w:r w:rsidRPr="00730AF1">
          <w:rPr>
            <w:rStyle w:val="a5"/>
            <w:b/>
            <w:bCs/>
            <w:vanish/>
            <w:color w:val="auto"/>
            <w:sz w:val="24"/>
            <w:szCs w:val="24"/>
            <w:lang w:val="de-DE"/>
          </w:rPr>
          <w:t>HYPERLINK</w:t>
        </w:r>
        <w:r w:rsidRPr="00730AF1">
          <w:rPr>
            <w:rStyle w:val="a5"/>
            <w:b/>
            <w:bCs/>
            <w:vanish/>
            <w:color w:val="auto"/>
            <w:sz w:val="24"/>
            <w:szCs w:val="24"/>
          </w:rPr>
          <w:t xml:space="preserve"> "</w:t>
        </w:r>
        <w:r w:rsidRPr="00730AF1">
          <w:rPr>
            <w:rStyle w:val="a5"/>
            <w:b/>
            <w:bCs/>
            <w:vanish/>
            <w:color w:val="auto"/>
            <w:sz w:val="24"/>
            <w:szCs w:val="24"/>
            <w:lang w:val="de-DE"/>
          </w:rPr>
          <w:t>mailto</w:t>
        </w:r>
        <w:r w:rsidRPr="00730AF1">
          <w:rPr>
            <w:rStyle w:val="a5"/>
            <w:b/>
            <w:bCs/>
            <w:vanish/>
            <w:color w:val="auto"/>
            <w:sz w:val="24"/>
            <w:szCs w:val="24"/>
          </w:rPr>
          <w:t>:</w:t>
        </w:r>
        <w:r w:rsidRPr="00730AF1">
          <w:rPr>
            <w:rStyle w:val="a5"/>
            <w:b/>
            <w:bCs/>
            <w:vanish/>
            <w:color w:val="auto"/>
            <w:sz w:val="24"/>
            <w:szCs w:val="24"/>
            <w:lang w:val="de-DE"/>
          </w:rPr>
          <w:t>viktor</w:t>
        </w:r>
        <w:r w:rsidRPr="00730AF1">
          <w:rPr>
            <w:rStyle w:val="a5"/>
            <w:b/>
            <w:bCs/>
            <w:vanish/>
            <w:color w:val="auto"/>
            <w:sz w:val="24"/>
            <w:szCs w:val="24"/>
          </w:rPr>
          <w:t>-</w:t>
        </w:r>
        <w:r w:rsidRPr="00730AF1">
          <w:rPr>
            <w:rStyle w:val="a5"/>
            <w:b/>
            <w:bCs/>
            <w:vanish/>
            <w:color w:val="auto"/>
            <w:sz w:val="24"/>
            <w:szCs w:val="24"/>
            <w:lang w:val="de-DE"/>
          </w:rPr>
          <w:t>sergevnin</w:t>
        </w:r>
        <w:r w:rsidRPr="00730AF1">
          <w:rPr>
            <w:rStyle w:val="a5"/>
            <w:b/>
            <w:bCs/>
            <w:vanish/>
            <w:color w:val="auto"/>
            <w:sz w:val="24"/>
            <w:szCs w:val="24"/>
          </w:rPr>
          <w:t>@</w:t>
        </w:r>
        <w:r w:rsidRPr="00730AF1">
          <w:rPr>
            <w:rStyle w:val="a5"/>
            <w:b/>
            <w:bCs/>
            <w:vanish/>
            <w:color w:val="auto"/>
            <w:sz w:val="24"/>
            <w:szCs w:val="24"/>
            <w:lang w:val="de-DE"/>
          </w:rPr>
          <w:t>mail</w:t>
        </w:r>
        <w:r w:rsidRPr="00730AF1">
          <w:rPr>
            <w:rStyle w:val="a5"/>
            <w:b/>
            <w:bCs/>
            <w:vanish/>
            <w:color w:val="auto"/>
            <w:sz w:val="24"/>
            <w:szCs w:val="24"/>
          </w:rPr>
          <w:t>.</w:t>
        </w:r>
        <w:r w:rsidRPr="00730AF1">
          <w:rPr>
            <w:rStyle w:val="a5"/>
            <w:b/>
            <w:bCs/>
            <w:vanish/>
            <w:color w:val="auto"/>
            <w:sz w:val="24"/>
            <w:szCs w:val="24"/>
            <w:lang w:val="de-DE"/>
          </w:rPr>
          <w:t>ru</w:t>
        </w:r>
        <w:r w:rsidRPr="00730AF1">
          <w:rPr>
            <w:rStyle w:val="a5"/>
            <w:b/>
            <w:bCs/>
            <w:vanish/>
            <w:color w:val="auto"/>
            <w:sz w:val="24"/>
            <w:szCs w:val="24"/>
          </w:rPr>
          <w:t>"</w:t>
        </w:r>
        <w:r w:rsidRPr="00730AF1">
          <w:rPr>
            <w:rStyle w:val="a5"/>
            <w:b/>
            <w:bCs/>
            <w:color w:val="auto"/>
            <w:sz w:val="24"/>
            <w:szCs w:val="24"/>
          </w:rPr>
          <w:t>-</w:t>
        </w:r>
        <w:r w:rsidRPr="00730AF1">
          <w:rPr>
            <w:rStyle w:val="a5"/>
            <w:b/>
            <w:bCs/>
            <w:vanish/>
            <w:color w:val="auto"/>
            <w:sz w:val="24"/>
            <w:szCs w:val="24"/>
            <w:lang w:val="de-DE"/>
          </w:rPr>
          <w:t>HYPERLINK</w:t>
        </w:r>
        <w:r w:rsidRPr="00730AF1">
          <w:rPr>
            <w:rStyle w:val="a5"/>
            <w:b/>
            <w:bCs/>
            <w:vanish/>
            <w:color w:val="auto"/>
            <w:sz w:val="24"/>
            <w:szCs w:val="24"/>
          </w:rPr>
          <w:t xml:space="preserve"> "</w:t>
        </w:r>
        <w:r w:rsidRPr="00730AF1">
          <w:rPr>
            <w:rStyle w:val="a5"/>
            <w:b/>
            <w:bCs/>
            <w:vanish/>
            <w:color w:val="auto"/>
            <w:sz w:val="24"/>
            <w:szCs w:val="24"/>
            <w:lang w:val="de-DE"/>
          </w:rPr>
          <w:t>mailto</w:t>
        </w:r>
        <w:r w:rsidRPr="00730AF1">
          <w:rPr>
            <w:rStyle w:val="a5"/>
            <w:b/>
            <w:bCs/>
            <w:vanish/>
            <w:color w:val="auto"/>
            <w:sz w:val="24"/>
            <w:szCs w:val="24"/>
          </w:rPr>
          <w:t>:</w:t>
        </w:r>
        <w:r w:rsidRPr="00730AF1">
          <w:rPr>
            <w:rStyle w:val="a5"/>
            <w:b/>
            <w:bCs/>
            <w:vanish/>
            <w:color w:val="auto"/>
            <w:sz w:val="24"/>
            <w:szCs w:val="24"/>
            <w:lang w:val="de-DE"/>
          </w:rPr>
          <w:t>viktor</w:t>
        </w:r>
        <w:r w:rsidRPr="00730AF1">
          <w:rPr>
            <w:rStyle w:val="a5"/>
            <w:b/>
            <w:bCs/>
            <w:vanish/>
            <w:color w:val="auto"/>
            <w:sz w:val="24"/>
            <w:szCs w:val="24"/>
          </w:rPr>
          <w:t>-</w:t>
        </w:r>
        <w:r w:rsidRPr="00730AF1">
          <w:rPr>
            <w:rStyle w:val="a5"/>
            <w:b/>
            <w:bCs/>
            <w:vanish/>
            <w:color w:val="auto"/>
            <w:sz w:val="24"/>
            <w:szCs w:val="24"/>
            <w:lang w:val="de-DE"/>
          </w:rPr>
          <w:t>sergevnin</w:t>
        </w:r>
        <w:r w:rsidRPr="00730AF1">
          <w:rPr>
            <w:rStyle w:val="a5"/>
            <w:b/>
            <w:bCs/>
            <w:vanish/>
            <w:color w:val="auto"/>
            <w:sz w:val="24"/>
            <w:szCs w:val="24"/>
          </w:rPr>
          <w:t>@</w:t>
        </w:r>
        <w:r w:rsidRPr="00730AF1">
          <w:rPr>
            <w:rStyle w:val="a5"/>
            <w:b/>
            <w:bCs/>
            <w:vanish/>
            <w:color w:val="auto"/>
            <w:sz w:val="24"/>
            <w:szCs w:val="24"/>
            <w:lang w:val="de-DE"/>
          </w:rPr>
          <w:t>mail</w:t>
        </w:r>
        <w:r w:rsidRPr="00730AF1">
          <w:rPr>
            <w:rStyle w:val="a5"/>
            <w:b/>
            <w:bCs/>
            <w:vanish/>
            <w:color w:val="auto"/>
            <w:sz w:val="24"/>
            <w:szCs w:val="24"/>
          </w:rPr>
          <w:t>.</w:t>
        </w:r>
        <w:r w:rsidRPr="00730AF1">
          <w:rPr>
            <w:rStyle w:val="a5"/>
            <w:b/>
            <w:bCs/>
            <w:vanish/>
            <w:color w:val="auto"/>
            <w:sz w:val="24"/>
            <w:szCs w:val="24"/>
            <w:lang w:val="de-DE"/>
          </w:rPr>
          <w:t>ru</w:t>
        </w:r>
        <w:r w:rsidRPr="00730AF1">
          <w:rPr>
            <w:rStyle w:val="a5"/>
            <w:b/>
            <w:bCs/>
            <w:vanish/>
            <w:color w:val="auto"/>
            <w:sz w:val="24"/>
            <w:szCs w:val="24"/>
          </w:rPr>
          <w:t>"</w:t>
        </w:r>
        <w:r w:rsidRPr="00730AF1">
          <w:rPr>
            <w:rStyle w:val="a5"/>
            <w:b/>
            <w:bCs/>
            <w:color w:val="auto"/>
            <w:sz w:val="24"/>
            <w:szCs w:val="24"/>
            <w:lang w:val="de-DE"/>
          </w:rPr>
          <w:t>sergevnin</w:t>
        </w:r>
        <w:r w:rsidRPr="00730AF1">
          <w:rPr>
            <w:rStyle w:val="a5"/>
            <w:b/>
            <w:bCs/>
            <w:vanish/>
            <w:color w:val="auto"/>
            <w:sz w:val="24"/>
            <w:szCs w:val="24"/>
            <w:lang w:val="de-DE"/>
          </w:rPr>
          <w:t>HYPERLINK</w:t>
        </w:r>
        <w:r w:rsidRPr="00730AF1">
          <w:rPr>
            <w:rStyle w:val="a5"/>
            <w:b/>
            <w:bCs/>
            <w:vanish/>
            <w:color w:val="auto"/>
            <w:sz w:val="24"/>
            <w:szCs w:val="24"/>
          </w:rPr>
          <w:t xml:space="preserve"> "</w:t>
        </w:r>
        <w:r w:rsidRPr="00730AF1">
          <w:rPr>
            <w:rStyle w:val="a5"/>
            <w:b/>
            <w:bCs/>
            <w:vanish/>
            <w:color w:val="auto"/>
            <w:sz w:val="24"/>
            <w:szCs w:val="24"/>
            <w:lang w:val="de-DE"/>
          </w:rPr>
          <w:t>mailto</w:t>
        </w:r>
        <w:r w:rsidRPr="00730AF1">
          <w:rPr>
            <w:rStyle w:val="a5"/>
            <w:b/>
            <w:bCs/>
            <w:vanish/>
            <w:color w:val="auto"/>
            <w:sz w:val="24"/>
            <w:szCs w:val="24"/>
          </w:rPr>
          <w:t>:</w:t>
        </w:r>
        <w:r w:rsidRPr="00730AF1">
          <w:rPr>
            <w:rStyle w:val="a5"/>
            <w:b/>
            <w:bCs/>
            <w:vanish/>
            <w:color w:val="auto"/>
            <w:sz w:val="24"/>
            <w:szCs w:val="24"/>
            <w:lang w:val="de-DE"/>
          </w:rPr>
          <w:t>viktor</w:t>
        </w:r>
        <w:r w:rsidRPr="00730AF1">
          <w:rPr>
            <w:rStyle w:val="a5"/>
            <w:b/>
            <w:bCs/>
            <w:vanish/>
            <w:color w:val="auto"/>
            <w:sz w:val="24"/>
            <w:szCs w:val="24"/>
          </w:rPr>
          <w:t>-</w:t>
        </w:r>
        <w:r w:rsidRPr="00730AF1">
          <w:rPr>
            <w:rStyle w:val="a5"/>
            <w:b/>
            <w:bCs/>
            <w:vanish/>
            <w:color w:val="auto"/>
            <w:sz w:val="24"/>
            <w:szCs w:val="24"/>
            <w:lang w:val="de-DE"/>
          </w:rPr>
          <w:t>sergevnin</w:t>
        </w:r>
        <w:r w:rsidRPr="00730AF1">
          <w:rPr>
            <w:rStyle w:val="a5"/>
            <w:b/>
            <w:bCs/>
            <w:vanish/>
            <w:color w:val="auto"/>
            <w:sz w:val="24"/>
            <w:szCs w:val="24"/>
          </w:rPr>
          <w:t>@</w:t>
        </w:r>
        <w:r w:rsidRPr="00730AF1">
          <w:rPr>
            <w:rStyle w:val="a5"/>
            <w:b/>
            <w:bCs/>
            <w:vanish/>
            <w:color w:val="auto"/>
            <w:sz w:val="24"/>
            <w:szCs w:val="24"/>
            <w:lang w:val="de-DE"/>
          </w:rPr>
          <w:t>mail</w:t>
        </w:r>
        <w:r w:rsidRPr="00730AF1">
          <w:rPr>
            <w:rStyle w:val="a5"/>
            <w:b/>
            <w:bCs/>
            <w:vanish/>
            <w:color w:val="auto"/>
            <w:sz w:val="24"/>
            <w:szCs w:val="24"/>
          </w:rPr>
          <w:t>.</w:t>
        </w:r>
        <w:r w:rsidRPr="00730AF1">
          <w:rPr>
            <w:rStyle w:val="a5"/>
            <w:b/>
            <w:bCs/>
            <w:vanish/>
            <w:color w:val="auto"/>
            <w:sz w:val="24"/>
            <w:szCs w:val="24"/>
            <w:lang w:val="de-DE"/>
          </w:rPr>
          <w:t>ru</w:t>
        </w:r>
        <w:r w:rsidRPr="00730AF1">
          <w:rPr>
            <w:rStyle w:val="a5"/>
            <w:b/>
            <w:bCs/>
            <w:vanish/>
            <w:color w:val="auto"/>
            <w:sz w:val="24"/>
            <w:szCs w:val="24"/>
          </w:rPr>
          <w:t>"</w:t>
        </w:r>
        <w:r w:rsidRPr="00730AF1">
          <w:rPr>
            <w:rStyle w:val="a5"/>
            <w:b/>
            <w:bCs/>
            <w:color w:val="auto"/>
            <w:sz w:val="24"/>
            <w:szCs w:val="24"/>
          </w:rPr>
          <w:t>@</w:t>
        </w:r>
        <w:r w:rsidRPr="00730AF1">
          <w:rPr>
            <w:rStyle w:val="a5"/>
            <w:b/>
            <w:bCs/>
            <w:vanish/>
            <w:color w:val="auto"/>
            <w:sz w:val="24"/>
            <w:szCs w:val="24"/>
            <w:lang w:val="de-DE"/>
          </w:rPr>
          <w:t>HYPERLINK</w:t>
        </w:r>
        <w:r w:rsidRPr="00730AF1">
          <w:rPr>
            <w:rStyle w:val="a5"/>
            <w:b/>
            <w:bCs/>
            <w:vanish/>
            <w:color w:val="auto"/>
            <w:sz w:val="24"/>
            <w:szCs w:val="24"/>
          </w:rPr>
          <w:t xml:space="preserve"> "</w:t>
        </w:r>
        <w:r w:rsidRPr="00730AF1">
          <w:rPr>
            <w:rStyle w:val="a5"/>
            <w:b/>
            <w:bCs/>
            <w:vanish/>
            <w:color w:val="auto"/>
            <w:sz w:val="24"/>
            <w:szCs w:val="24"/>
            <w:lang w:val="de-DE"/>
          </w:rPr>
          <w:t>mailto</w:t>
        </w:r>
        <w:r w:rsidRPr="00730AF1">
          <w:rPr>
            <w:rStyle w:val="a5"/>
            <w:b/>
            <w:bCs/>
            <w:vanish/>
            <w:color w:val="auto"/>
            <w:sz w:val="24"/>
            <w:szCs w:val="24"/>
          </w:rPr>
          <w:t>:</w:t>
        </w:r>
        <w:r w:rsidRPr="00730AF1">
          <w:rPr>
            <w:rStyle w:val="a5"/>
            <w:b/>
            <w:bCs/>
            <w:vanish/>
            <w:color w:val="auto"/>
            <w:sz w:val="24"/>
            <w:szCs w:val="24"/>
            <w:lang w:val="de-DE"/>
          </w:rPr>
          <w:t>viktor</w:t>
        </w:r>
        <w:r w:rsidRPr="00730AF1">
          <w:rPr>
            <w:rStyle w:val="a5"/>
            <w:b/>
            <w:bCs/>
            <w:vanish/>
            <w:color w:val="auto"/>
            <w:sz w:val="24"/>
            <w:szCs w:val="24"/>
          </w:rPr>
          <w:t>-</w:t>
        </w:r>
        <w:r w:rsidRPr="00730AF1">
          <w:rPr>
            <w:rStyle w:val="a5"/>
            <w:b/>
            <w:bCs/>
            <w:vanish/>
            <w:color w:val="auto"/>
            <w:sz w:val="24"/>
            <w:szCs w:val="24"/>
            <w:lang w:val="de-DE"/>
          </w:rPr>
          <w:t>sergevnin</w:t>
        </w:r>
        <w:r w:rsidRPr="00730AF1">
          <w:rPr>
            <w:rStyle w:val="a5"/>
            <w:b/>
            <w:bCs/>
            <w:vanish/>
            <w:color w:val="auto"/>
            <w:sz w:val="24"/>
            <w:szCs w:val="24"/>
          </w:rPr>
          <w:t>@</w:t>
        </w:r>
        <w:r w:rsidRPr="00730AF1">
          <w:rPr>
            <w:rStyle w:val="a5"/>
            <w:b/>
            <w:bCs/>
            <w:vanish/>
            <w:color w:val="auto"/>
            <w:sz w:val="24"/>
            <w:szCs w:val="24"/>
            <w:lang w:val="de-DE"/>
          </w:rPr>
          <w:t>mail</w:t>
        </w:r>
        <w:r w:rsidRPr="00730AF1">
          <w:rPr>
            <w:rStyle w:val="a5"/>
            <w:b/>
            <w:bCs/>
            <w:vanish/>
            <w:color w:val="auto"/>
            <w:sz w:val="24"/>
            <w:szCs w:val="24"/>
          </w:rPr>
          <w:t>.</w:t>
        </w:r>
        <w:r w:rsidRPr="00730AF1">
          <w:rPr>
            <w:rStyle w:val="a5"/>
            <w:b/>
            <w:bCs/>
            <w:vanish/>
            <w:color w:val="auto"/>
            <w:sz w:val="24"/>
            <w:szCs w:val="24"/>
            <w:lang w:val="de-DE"/>
          </w:rPr>
          <w:t>ru</w:t>
        </w:r>
        <w:r w:rsidRPr="00730AF1">
          <w:rPr>
            <w:rStyle w:val="a5"/>
            <w:b/>
            <w:bCs/>
            <w:vanish/>
            <w:color w:val="auto"/>
            <w:sz w:val="24"/>
            <w:szCs w:val="24"/>
          </w:rPr>
          <w:t>"</w:t>
        </w:r>
        <w:r w:rsidRPr="00730AF1">
          <w:rPr>
            <w:rStyle w:val="a5"/>
            <w:b/>
            <w:bCs/>
            <w:color w:val="auto"/>
            <w:sz w:val="24"/>
            <w:szCs w:val="24"/>
            <w:lang w:val="de-DE"/>
          </w:rPr>
          <w:t>mail</w:t>
        </w:r>
        <w:r w:rsidRPr="00730AF1">
          <w:rPr>
            <w:rStyle w:val="a5"/>
            <w:b/>
            <w:bCs/>
            <w:vanish/>
            <w:color w:val="auto"/>
            <w:sz w:val="24"/>
            <w:szCs w:val="24"/>
            <w:lang w:val="de-DE"/>
          </w:rPr>
          <w:t>HYPERLINK</w:t>
        </w:r>
        <w:r w:rsidRPr="00730AF1">
          <w:rPr>
            <w:rStyle w:val="a5"/>
            <w:b/>
            <w:bCs/>
            <w:vanish/>
            <w:color w:val="auto"/>
            <w:sz w:val="24"/>
            <w:szCs w:val="24"/>
          </w:rPr>
          <w:t xml:space="preserve"> "</w:t>
        </w:r>
        <w:r w:rsidRPr="00730AF1">
          <w:rPr>
            <w:rStyle w:val="a5"/>
            <w:b/>
            <w:bCs/>
            <w:vanish/>
            <w:color w:val="auto"/>
            <w:sz w:val="24"/>
            <w:szCs w:val="24"/>
            <w:lang w:val="de-DE"/>
          </w:rPr>
          <w:t>mailto</w:t>
        </w:r>
        <w:r w:rsidRPr="00730AF1">
          <w:rPr>
            <w:rStyle w:val="a5"/>
            <w:b/>
            <w:bCs/>
            <w:vanish/>
            <w:color w:val="auto"/>
            <w:sz w:val="24"/>
            <w:szCs w:val="24"/>
          </w:rPr>
          <w:t>:</w:t>
        </w:r>
        <w:r w:rsidRPr="00730AF1">
          <w:rPr>
            <w:rStyle w:val="a5"/>
            <w:b/>
            <w:bCs/>
            <w:vanish/>
            <w:color w:val="auto"/>
            <w:sz w:val="24"/>
            <w:szCs w:val="24"/>
            <w:lang w:val="de-DE"/>
          </w:rPr>
          <w:t>viktor</w:t>
        </w:r>
        <w:r w:rsidRPr="00730AF1">
          <w:rPr>
            <w:rStyle w:val="a5"/>
            <w:b/>
            <w:bCs/>
            <w:vanish/>
            <w:color w:val="auto"/>
            <w:sz w:val="24"/>
            <w:szCs w:val="24"/>
          </w:rPr>
          <w:t>-</w:t>
        </w:r>
        <w:r w:rsidRPr="00730AF1">
          <w:rPr>
            <w:rStyle w:val="a5"/>
            <w:b/>
            <w:bCs/>
            <w:vanish/>
            <w:color w:val="auto"/>
            <w:sz w:val="24"/>
            <w:szCs w:val="24"/>
            <w:lang w:val="de-DE"/>
          </w:rPr>
          <w:t>sergevnin</w:t>
        </w:r>
        <w:r w:rsidRPr="00730AF1">
          <w:rPr>
            <w:rStyle w:val="a5"/>
            <w:b/>
            <w:bCs/>
            <w:vanish/>
            <w:color w:val="auto"/>
            <w:sz w:val="24"/>
            <w:szCs w:val="24"/>
          </w:rPr>
          <w:t>@</w:t>
        </w:r>
        <w:r w:rsidRPr="00730AF1">
          <w:rPr>
            <w:rStyle w:val="a5"/>
            <w:b/>
            <w:bCs/>
            <w:vanish/>
            <w:color w:val="auto"/>
            <w:sz w:val="24"/>
            <w:szCs w:val="24"/>
            <w:lang w:val="de-DE"/>
          </w:rPr>
          <w:t>mail</w:t>
        </w:r>
        <w:r w:rsidRPr="00730AF1">
          <w:rPr>
            <w:rStyle w:val="a5"/>
            <w:b/>
            <w:bCs/>
            <w:vanish/>
            <w:color w:val="auto"/>
            <w:sz w:val="24"/>
            <w:szCs w:val="24"/>
          </w:rPr>
          <w:t>.</w:t>
        </w:r>
        <w:r w:rsidRPr="00730AF1">
          <w:rPr>
            <w:rStyle w:val="a5"/>
            <w:b/>
            <w:bCs/>
            <w:vanish/>
            <w:color w:val="auto"/>
            <w:sz w:val="24"/>
            <w:szCs w:val="24"/>
            <w:lang w:val="de-DE"/>
          </w:rPr>
          <w:t>ru</w:t>
        </w:r>
        <w:r w:rsidRPr="00730AF1">
          <w:rPr>
            <w:rStyle w:val="a5"/>
            <w:b/>
            <w:bCs/>
            <w:vanish/>
            <w:color w:val="auto"/>
            <w:sz w:val="24"/>
            <w:szCs w:val="24"/>
          </w:rPr>
          <w:t>"</w:t>
        </w:r>
        <w:r w:rsidRPr="00730AF1">
          <w:rPr>
            <w:rStyle w:val="a5"/>
            <w:b/>
            <w:bCs/>
            <w:color w:val="auto"/>
            <w:sz w:val="24"/>
            <w:szCs w:val="24"/>
          </w:rPr>
          <w:t>.</w:t>
        </w:r>
        <w:r w:rsidRPr="00730AF1">
          <w:rPr>
            <w:rStyle w:val="a5"/>
            <w:b/>
            <w:bCs/>
            <w:vanish/>
            <w:color w:val="auto"/>
            <w:sz w:val="24"/>
            <w:szCs w:val="24"/>
            <w:lang w:val="de-DE"/>
          </w:rPr>
          <w:t>HYPERLINK</w:t>
        </w:r>
        <w:r w:rsidRPr="00730AF1">
          <w:rPr>
            <w:rStyle w:val="a5"/>
            <w:b/>
            <w:bCs/>
            <w:vanish/>
            <w:color w:val="auto"/>
            <w:sz w:val="24"/>
            <w:szCs w:val="24"/>
          </w:rPr>
          <w:t xml:space="preserve"> "</w:t>
        </w:r>
        <w:r w:rsidRPr="00730AF1">
          <w:rPr>
            <w:rStyle w:val="a5"/>
            <w:b/>
            <w:bCs/>
            <w:vanish/>
            <w:color w:val="auto"/>
            <w:sz w:val="24"/>
            <w:szCs w:val="24"/>
            <w:lang w:val="de-DE"/>
          </w:rPr>
          <w:t>mailto</w:t>
        </w:r>
        <w:r w:rsidRPr="00730AF1">
          <w:rPr>
            <w:rStyle w:val="a5"/>
            <w:b/>
            <w:bCs/>
            <w:vanish/>
            <w:color w:val="auto"/>
            <w:sz w:val="24"/>
            <w:szCs w:val="24"/>
          </w:rPr>
          <w:t>:</w:t>
        </w:r>
        <w:r w:rsidRPr="00730AF1">
          <w:rPr>
            <w:rStyle w:val="a5"/>
            <w:b/>
            <w:bCs/>
            <w:vanish/>
            <w:color w:val="auto"/>
            <w:sz w:val="24"/>
            <w:szCs w:val="24"/>
            <w:lang w:val="de-DE"/>
          </w:rPr>
          <w:t>viktor</w:t>
        </w:r>
        <w:r w:rsidRPr="00730AF1">
          <w:rPr>
            <w:rStyle w:val="a5"/>
            <w:b/>
            <w:bCs/>
            <w:vanish/>
            <w:color w:val="auto"/>
            <w:sz w:val="24"/>
            <w:szCs w:val="24"/>
          </w:rPr>
          <w:t>-</w:t>
        </w:r>
        <w:r w:rsidRPr="00730AF1">
          <w:rPr>
            <w:rStyle w:val="a5"/>
            <w:b/>
            <w:bCs/>
            <w:vanish/>
            <w:color w:val="auto"/>
            <w:sz w:val="24"/>
            <w:szCs w:val="24"/>
            <w:lang w:val="de-DE"/>
          </w:rPr>
          <w:t>sergevnin</w:t>
        </w:r>
        <w:r w:rsidRPr="00730AF1">
          <w:rPr>
            <w:rStyle w:val="a5"/>
            <w:b/>
            <w:bCs/>
            <w:vanish/>
            <w:color w:val="auto"/>
            <w:sz w:val="24"/>
            <w:szCs w:val="24"/>
          </w:rPr>
          <w:t>@</w:t>
        </w:r>
        <w:r w:rsidRPr="00730AF1">
          <w:rPr>
            <w:rStyle w:val="a5"/>
            <w:b/>
            <w:bCs/>
            <w:vanish/>
            <w:color w:val="auto"/>
            <w:sz w:val="24"/>
            <w:szCs w:val="24"/>
            <w:lang w:val="de-DE"/>
          </w:rPr>
          <w:t>mail</w:t>
        </w:r>
        <w:r w:rsidRPr="00730AF1">
          <w:rPr>
            <w:rStyle w:val="a5"/>
            <w:b/>
            <w:bCs/>
            <w:vanish/>
            <w:color w:val="auto"/>
            <w:sz w:val="24"/>
            <w:szCs w:val="24"/>
          </w:rPr>
          <w:t>.</w:t>
        </w:r>
        <w:r w:rsidRPr="00730AF1">
          <w:rPr>
            <w:rStyle w:val="a5"/>
            <w:b/>
            <w:bCs/>
            <w:vanish/>
            <w:color w:val="auto"/>
            <w:sz w:val="24"/>
            <w:szCs w:val="24"/>
            <w:lang w:val="de-DE"/>
          </w:rPr>
          <w:t>ru</w:t>
        </w:r>
        <w:r w:rsidRPr="00730AF1">
          <w:rPr>
            <w:rStyle w:val="a5"/>
            <w:b/>
            <w:bCs/>
            <w:vanish/>
            <w:color w:val="auto"/>
            <w:sz w:val="24"/>
            <w:szCs w:val="24"/>
          </w:rPr>
          <w:t>"</w:t>
        </w:r>
        <w:r w:rsidRPr="00730AF1">
          <w:rPr>
            <w:rStyle w:val="a5"/>
            <w:b/>
            <w:bCs/>
            <w:color w:val="auto"/>
            <w:sz w:val="24"/>
            <w:szCs w:val="24"/>
          </w:rPr>
          <w:t>ru</w:t>
        </w:r>
      </w:hyperlink>
    </w:p>
    <w:p w:rsidR="00F11067" w:rsidRPr="00730AF1" w:rsidRDefault="00F11067" w:rsidP="00730AF1">
      <w:pPr>
        <w:ind w:right="-306"/>
        <w:jc w:val="both"/>
        <w:rPr>
          <w:b/>
          <w:sz w:val="24"/>
          <w:szCs w:val="24"/>
        </w:rPr>
      </w:pPr>
    </w:p>
    <w:p w:rsidR="00F11067" w:rsidRPr="00730AF1" w:rsidRDefault="00F11067" w:rsidP="00730AF1">
      <w:pPr>
        <w:autoSpaceDE w:val="0"/>
        <w:autoSpaceDN w:val="0"/>
        <w:adjustRightInd w:val="0"/>
        <w:ind w:right="-306"/>
        <w:jc w:val="both"/>
        <w:rPr>
          <w:color w:val="333333"/>
          <w:sz w:val="24"/>
          <w:szCs w:val="24"/>
          <w:shd w:val="clear" w:color="auto" w:fill="FFFFFF"/>
        </w:rPr>
      </w:pPr>
      <w:r w:rsidRPr="00730AF1">
        <w:rPr>
          <w:sz w:val="24"/>
          <w:szCs w:val="24"/>
        </w:rPr>
        <w:t xml:space="preserve">2. </w:t>
      </w:r>
      <w:proofErr w:type="spellStart"/>
      <w:r w:rsidRPr="00730AF1">
        <w:rPr>
          <w:sz w:val="24"/>
          <w:szCs w:val="24"/>
        </w:rPr>
        <w:t>Сармометов</w:t>
      </w:r>
      <w:proofErr w:type="spellEnd"/>
      <w:r w:rsidRPr="00730AF1">
        <w:rPr>
          <w:sz w:val="24"/>
          <w:szCs w:val="24"/>
        </w:rPr>
        <w:t xml:space="preserve"> Евгений Валерьевич, канд. мед</w:t>
      </w:r>
      <w:proofErr w:type="gramStart"/>
      <w:r w:rsidRPr="00730AF1">
        <w:rPr>
          <w:sz w:val="24"/>
          <w:szCs w:val="24"/>
        </w:rPr>
        <w:t>.</w:t>
      </w:r>
      <w:proofErr w:type="gramEnd"/>
      <w:r w:rsidRPr="00730AF1">
        <w:rPr>
          <w:sz w:val="24"/>
          <w:szCs w:val="24"/>
        </w:rPr>
        <w:t xml:space="preserve"> </w:t>
      </w:r>
      <w:proofErr w:type="gramStart"/>
      <w:r w:rsidRPr="00730AF1">
        <w:rPr>
          <w:sz w:val="24"/>
          <w:szCs w:val="24"/>
        </w:rPr>
        <w:t>н</w:t>
      </w:r>
      <w:proofErr w:type="gramEnd"/>
      <w:r w:rsidRPr="00730AF1">
        <w:rPr>
          <w:sz w:val="24"/>
          <w:szCs w:val="24"/>
        </w:rPr>
        <w:t xml:space="preserve">аук, главный врач ГКУЗ  ПК «Пермский краевой центр по борьбе и профилактике со СПИД и инфекционными заболеваниями», 614088, Пермь, ул. </w:t>
      </w:r>
      <w:proofErr w:type="spellStart"/>
      <w:r w:rsidRPr="00730AF1">
        <w:rPr>
          <w:sz w:val="24"/>
          <w:szCs w:val="24"/>
        </w:rPr>
        <w:t>Свиязева</w:t>
      </w:r>
      <w:proofErr w:type="spellEnd"/>
      <w:r w:rsidRPr="00730AF1">
        <w:rPr>
          <w:sz w:val="24"/>
          <w:szCs w:val="24"/>
        </w:rPr>
        <w:t xml:space="preserve">, 21.Телефон: (342) 227-5862. </w:t>
      </w:r>
      <w:r w:rsidRPr="00730AF1">
        <w:rPr>
          <w:bCs/>
          <w:sz w:val="24"/>
          <w:szCs w:val="24"/>
          <w:lang w:val="de-DE"/>
        </w:rPr>
        <w:t>E</w:t>
      </w:r>
      <w:r w:rsidRPr="00730AF1">
        <w:rPr>
          <w:bCs/>
          <w:sz w:val="24"/>
          <w:szCs w:val="24"/>
        </w:rPr>
        <w:t>-</w:t>
      </w:r>
      <w:proofErr w:type="spellStart"/>
      <w:r w:rsidRPr="00730AF1">
        <w:rPr>
          <w:bCs/>
          <w:sz w:val="24"/>
          <w:szCs w:val="24"/>
          <w:lang w:val="de-DE"/>
        </w:rPr>
        <w:t>mail</w:t>
      </w:r>
      <w:proofErr w:type="spellEnd"/>
      <w:r w:rsidRPr="00730AF1">
        <w:rPr>
          <w:bCs/>
          <w:sz w:val="24"/>
          <w:szCs w:val="24"/>
          <w:u w:val="single"/>
        </w:rPr>
        <w:t xml:space="preserve">: </w:t>
      </w:r>
      <w:hyperlink r:id="rId8" w:history="1">
        <w:r w:rsidRPr="00730AF1">
          <w:rPr>
            <w:rStyle w:val="a5"/>
            <w:color w:val="auto"/>
            <w:sz w:val="24"/>
            <w:szCs w:val="24"/>
            <w:u w:val="none"/>
            <w:shd w:val="clear" w:color="auto" w:fill="FFFFFF"/>
          </w:rPr>
          <w:t>sarmometov67@mail.ru</w:t>
        </w:r>
      </w:hyperlink>
    </w:p>
    <w:p w:rsidR="00F11067" w:rsidRPr="00730AF1" w:rsidRDefault="00F11067" w:rsidP="00730AF1">
      <w:pPr>
        <w:ind w:right="-306"/>
        <w:jc w:val="both"/>
        <w:rPr>
          <w:sz w:val="24"/>
          <w:szCs w:val="24"/>
        </w:rPr>
      </w:pPr>
      <w:r w:rsidRPr="00730AF1">
        <w:rPr>
          <w:sz w:val="24"/>
          <w:szCs w:val="24"/>
        </w:rPr>
        <w:t xml:space="preserve">3.Тукачева Ольга Владимировна, врач-эпидемиолог ГКУЗ  ПК «Пермский краевой центр по борьбе и профилактике со СПИД и инфекционными заболеваниями». 614088, Пермь, ул. </w:t>
      </w:r>
      <w:proofErr w:type="spellStart"/>
      <w:r w:rsidRPr="00730AF1">
        <w:rPr>
          <w:sz w:val="24"/>
          <w:szCs w:val="24"/>
        </w:rPr>
        <w:t>Свиязева</w:t>
      </w:r>
      <w:proofErr w:type="spellEnd"/>
      <w:r w:rsidRPr="00730AF1">
        <w:rPr>
          <w:sz w:val="24"/>
          <w:szCs w:val="24"/>
        </w:rPr>
        <w:t xml:space="preserve">, 21. Телефон: (342) 227-5862. </w:t>
      </w:r>
    </w:p>
    <w:p w:rsidR="00F11067" w:rsidRPr="00730AF1" w:rsidRDefault="00F11067" w:rsidP="00730AF1">
      <w:pPr>
        <w:ind w:right="-306"/>
        <w:jc w:val="both"/>
        <w:rPr>
          <w:color w:val="333333"/>
          <w:sz w:val="24"/>
          <w:szCs w:val="24"/>
          <w:shd w:val="clear" w:color="auto" w:fill="FFFFFF"/>
        </w:rPr>
      </w:pPr>
      <w:r w:rsidRPr="00730AF1">
        <w:rPr>
          <w:sz w:val="24"/>
          <w:szCs w:val="24"/>
        </w:rPr>
        <w:t xml:space="preserve">4. </w:t>
      </w:r>
      <w:proofErr w:type="spellStart"/>
      <w:r w:rsidRPr="00730AF1">
        <w:rPr>
          <w:sz w:val="24"/>
          <w:szCs w:val="24"/>
        </w:rPr>
        <w:t>Микова</w:t>
      </w:r>
      <w:proofErr w:type="spellEnd"/>
      <w:r w:rsidRPr="00730AF1">
        <w:rPr>
          <w:sz w:val="24"/>
          <w:szCs w:val="24"/>
        </w:rPr>
        <w:t xml:space="preserve"> Оксана </w:t>
      </w:r>
      <w:proofErr w:type="spellStart"/>
      <w:r w:rsidRPr="00730AF1">
        <w:rPr>
          <w:sz w:val="24"/>
          <w:szCs w:val="24"/>
        </w:rPr>
        <w:t>Евстигнеевна</w:t>
      </w:r>
      <w:proofErr w:type="spellEnd"/>
      <w:r w:rsidRPr="00730AF1">
        <w:rPr>
          <w:sz w:val="24"/>
          <w:szCs w:val="24"/>
        </w:rPr>
        <w:t xml:space="preserve">, зам. главного врача по лечебной работе  ГКУЗ  ПК «Пермский краевой центр по борьбе и профилактике со СПИД и инфекционными заболеваниями». 614088, Пермь, ул. </w:t>
      </w:r>
      <w:proofErr w:type="spellStart"/>
      <w:r w:rsidRPr="00730AF1">
        <w:rPr>
          <w:sz w:val="24"/>
          <w:szCs w:val="24"/>
        </w:rPr>
        <w:t>Свиязева</w:t>
      </w:r>
      <w:proofErr w:type="spellEnd"/>
      <w:r w:rsidRPr="00730AF1">
        <w:rPr>
          <w:sz w:val="24"/>
          <w:szCs w:val="24"/>
        </w:rPr>
        <w:t xml:space="preserve">, 21. Телефон: (342) 227-5862. </w:t>
      </w:r>
      <w:r w:rsidRPr="00730AF1">
        <w:rPr>
          <w:bCs/>
          <w:sz w:val="24"/>
          <w:szCs w:val="24"/>
          <w:lang w:val="de-DE"/>
        </w:rPr>
        <w:t>E</w:t>
      </w:r>
      <w:r w:rsidRPr="00730AF1">
        <w:rPr>
          <w:bCs/>
          <w:sz w:val="24"/>
          <w:szCs w:val="24"/>
        </w:rPr>
        <w:t>-</w:t>
      </w:r>
      <w:proofErr w:type="spellStart"/>
      <w:r w:rsidRPr="00730AF1">
        <w:rPr>
          <w:bCs/>
          <w:sz w:val="24"/>
          <w:szCs w:val="24"/>
          <w:lang w:val="de-DE"/>
        </w:rPr>
        <w:t>mail</w:t>
      </w:r>
      <w:proofErr w:type="spellEnd"/>
      <w:r w:rsidRPr="00730AF1">
        <w:rPr>
          <w:bCs/>
          <w:sz w:val="24"/>
          <w:szCs w:val="24"/>
        </w:rPr>
        <w:t xml:space="preserve">: </w:t>
      </w:r>
      <w:r w:rsidRPr="00730AF1">
        <w:rPr>
          <w:color w:val="333333"/>
          <w:sz w:val="24"/>
          <w:szCs w:val="24"/>
          <w:shd w:val="clear" w:color="auto" w:fill="FFFFFF"/>
        </w:rPr>
        <w:t>mikovaoe@mail.ru</w:t>
      </w:r>
    </w:p>
    <w:p w:rsidR="00F11067" w:rsidRPr="00730AF1" w:rsidRDefault="00F11067" w:rsidP="00730AF1">
      <w:pPr>
        <w:autoSpaceDE w:val="0"/>
        <w:autoSpaceDN w:val="0"/>
        <w:adjustRightInd w:val="0"/>
        <w:ind w:right="-306"/>
        <w:rPr>
          <w:sz w:val="24"/>
          <w:szCs w:val="24"/>
        </w:rPr>
      </w:pPr>
    </w:p>
    <w:p w:rsidR="00F11067" w:rsidRPr="00730AF1" w:rsidRDefault="00F11067" w:rsidP="00730AF1">
      <w:pPr>
        <w:ind w:right="-306"/>
        <w:rPr>
          <w:i/>
          <w:sz w:val="24"/>
          <w:szCs w:val="24"/>
        </w:rPr>
      </w:pPr>
      <w:r w:rsidRPr="00730AF1">
        <w:rPr>
          <w:i/>
          <w:sz w:val="24"/>
          <w:szCs w:val="24"/>
        </w:rPr>
        <w:t xml:space="preserve">  </w:t>
      </w:r>
      <w:r w:rsidRPr="00730AF1">
        <w:rPr>
          <w:i/>
          <w:color w:val="262324"/>
          <w:sz w:val="24"/>
          <w:szCs w:val="24"/>
        </w:rPr>
        <w:t xml:space="preserve">Контактная информация: </w:t>
      </w:r>
      <w:proofErr w:type="spellStart"/>
      <w:r w:rsidRPr="00730AF1">
        <w:rPr>
          <w:i/>
          <w:color w:val="262324"/>
          <w:sz w:val="24"/>
          <w:szCs w:val="24"/>
        </w:rPr>
        <w:t>Сергевнин</w:t>
      </w:r>
      <w:proofErr w:type="spellEnd"/>
      <w:r w:rsidRPr="00730AF1">
        <w:rPr>
          <w:i/>
          <w:color w:val="262324"/>
          <w:sz w:val="24"/>
          <w:szCs w:val="24"/>
        </w:rPr>
        <w:t xml:space="preserve"> Виктор Иванович:</w:t>
      </w:r>
      <w:r w:rsidRPr="00730AF1">
        <w:rPr>
          <w:i/>
          <w:iCs/>
          <w:color w:val="262324"/>
          <w:sz w:val="24"/>
          <w:szCs w:val="24"/>
        </w:rPr>
        <w:t xml:space="preserve"> </w:t>
      </w:r>
      <w:proofErr w:type="spellStart"/>
      <w:r w:rsidRPr="00730AF1">
        <w:rPr>
          <w:i/>
          <w:iCs/>
          <w:color w:val="262324"/>
          <w:sz w:val="24"/>
          <w:szCs w:val="24"/>
        </w:rPr>
        <w:t>e-mail</w:t>
      </w:r>
      <w:proofErr w:type="spellEnd"/>
      <w:r w:rsidRPr="00730AF1">
        <w:rPr>
          <w:i/>
          <w:iCs/>
          <w:color w:val="262324"/>
          <w:sz w:val="24"/>
          <w:szCs w:val="24"/>
        </w:rPr>
        <w:t>:</w:t>
      </w:r>
      <w:r w:rsidRPr="00730AF1">
        <w:rPr>
          <w:b/>
          <w:i/>
          <w:sz w:val="24"/>
          <w:szCs w:val="24"/>
        </w:rPr>
        <w:t xml:space="preserve"> </w:t>
      </w:r>
      <w:hyperlink r:id="rId9" w:history="1">
        <w:r w:rsidRPr="00730AF1">
          <w:rPr>
            <w:rStyle w:val="a5"/>
            <w:b/>
            <w:bCs/>
            <w:i/>
            <w:color w:val="auto"/>
            <w:sz w:val="24"/>
            <w:szCs w:val="24"/>
            <w:lang w:val="de-DE"/>
          </w:rPr>
          <w:t>viktor</w:t>
        </w:r>
        <w:r w:rsidRPr="00730AF1">
          <w:rPr>
            <w:rStyle w:val="a5"/>
            <w:b/>
            <w:bCs/>
            <w:i/>
            <w:vanish/>
            <w:color w:val="auto"/>
            <w:sz w:val="24"/>
            <w:szCs w:val="24"/>
            <w:lang w:val="de-DE"/>
          </w:rPr>
          <w:t>HYPERLINK</w:t>
        </w:r>
        <w:r w:rsidRPr="00730AF1">
          <w:rPr>
            <w:rStyle w:val="a5"/>
            <w:b/>
            <w:bCs/>
            <w:i/>
            <w:vanish/>
            <w:color w:val="auto"/>
            <w:sz w:val="24"/>
            <w:szCs w:val="24"/>
          </w:rPr>
          <w:t xml:space="preserve"> "</w:t>
        </w:r>
        <w:r w:rsidRPr="00730AF1">
          <w:rPr>
            <w:rStyle w:val="a5"/>
            <w:b/>
            <w:bCs/>
            <w:i/>
            <w:vanish/>
            <w:color w:val="auto"/>
            <w:sz w:val="24"/>
            <w:szCs w:val="24"/>
            <w:lang w:val="de-DE"/>
          </w:rPr>
          <w:t>mailto</w:t>
        </w:r>
        <w:r w:rsidRPr="00730AF1">
          <w:rPr>
            <w:rStyle w:val="a5"/>
            <w:b/>
            <w:bCs/>
            <w:i/>
            <w:vanish/>
            <w:color w:val="auto"/>
            <w:sz w:val="24"/>
            <w:szCs w:val="24"/>
          </w:rPr>
          <w:t>:</w:t>
        </w:r>
        <w:r w:rsidRPr="00730AF1">
          <w:rPr>
            <w:rStyle w:val="a5"/>
            <w:b/>
            <w:bCs/>
            <w:i/>
            <w:vanish/>
            <w:color w:val="auto"/>
            <w:sz w:val="24"/>
            <w:szCs w:val="24"/>
            <w:lang w:val="de-DE"/>
          </w:rPr>
          <w:t>viktor</w:t>
        </w:r>
        <w:r w:rsidRPr="00730AF1">
          <w:rPr>
            <w:rStyle w:val="a5"/>
            <w:b/>
            <w:bCs/>
            <w:i/>
            <w:vanish/>
            <w:color w:val="auto"/>
            <w:sz w:val="24"/>
            <w:szCs w:val="24"/>
          </w:rPr>
          <w:t>-</w:t>
        </w:r>
        <w:r w:rsidRPr="00730AF1">
          <w:rPr>
            <w:rStyle w:val="a5"/>
            <w:b/>
            <w:bCs/>
            <w:i/>
            <w:vanish/>
            <w:color w:val="auto"/>
            <w:sz w:val="24"/>
            <w:szCs w:val="24"/>
            <w:lang w:val="de-DE"/>
          </w:rPr>
          <w:t>sergevnin</w:t>
        </w:r>
        <w:r w:rsidRPr="00730AF1">
          <w:rPr>
            <w:rStyle w:val="a5"/>
            <w:b/>
            <w:bCs/>
            <w:i/>
            <w:vanish/>
            <w:color w:val="auto"/>
            <w:sz w:val="24"/>
            <w:szCs w:val="24"/>
          </w:rPr>
          <w:t>@</w:t>
        </w:r>
        <w:r w:rsidRPr="00730AF1">
          <w:rPr>
            <w:rStyle w:val="a5"/>
            <w:b/>
            <w:bCs/>
            <w:i/>
            <w:vanish/>
            <w:color w:val="auto"/>
            <w:sz w:val="24"/>
            <w:szCs w:val="24"/>
            <w:lang w:val="de-DE"/>
          </w:rPr>
          <w:t>mail</w:t>
        </w:r>
        <w:r w:rsidRPr="00730AF1">
          <w:rPr>
            <w:rStyle w:val="a5"/>
            <w:b/>
            <w:bCs/>
            <w:i/>
            <w:vanish/>
            <w:color w:val="auto"/>
            <w:sz w:val="24"/>
            <w:szCs w:val="24"/>
          </w:rPr>
          <w:t>.</w:t>
        </w:r>
        <w:r w:rsidRPr="00730AF1">
          <w:rPr>
            <w:rStyle w:val="a5"/>
            <w:b/>
            <w:bCs/>
            <w:i/>
            <w:vanish/>
            <w:color w:val="auto"/>
            <w:sz w:val="24"/>
            <w:szCs w:val="24"/>
            <w:lang w:val="de-DE"/>
          </w:rPr>
          <w:t>ru</w:t>
        </w:r>
        <w:r w:rsidRPr="00730AF1">
          <w:rPr>
            <w:rStyle w:val="a5"/>
            <w:b/>
            <w:bCs/>
            <w:i/>
            <w:vanish/>
            <w:color w:val="auto"/>
            <w:sz w:val="24"/>
            <w:szCs w:val="24"/>
          </w:rPr>
          <w:t>"</w:t>
        </w:r>
        <w:r w:rsidRPr="00730AF1">
          <w:rPr>
            <w:rStyle w:val="a5"/>
            <w:b/>
            <w:bCs/>
            <w:i/>
            <w:color w:val="auto"/>
            <w:sz w:val="24"/>
            <w:szCs w:val="24"/>
          </w:rPr>
          <w:t>-</w:t>
        </w:r>
        <w:r w:rsidRPr="00730AF1">
          <w:rPr>
            <w:rStyle w:val="a5"/>
            <w:b/>
            <w:bCs/>
            <w:i/>
            <w:vanish/>
            <w:color w:val="auto"/>
            <w:sz w:val="24"/>
            <w:szCs w:val="24"/>
            <w:lang w:val="de-DE"/>
          </w:rPr>
          <w:t>HYPERLINK</w:t>
        </w:r>
        <w:r w:rsidRPr="00730AF1">
          <w:rPr>
            <w:rStyle w:val="a5"/>
            <w:b/>
            <w:bCs/>
            <w:i/>
            <w:vanish/>
            <w:color w:val="auto"/>
            <w:sz w:val="24"/>
            <w:szCs w:val="24"/>
          </w:rPr>
          <w:t xml:space="preserve"> "</w:t>
        </w:r>
        <w:r w:rsidRPr="00730AF1">
          <w:rPr>
            <w:rStyle w:val="a5"/>
            <w:b/>
            <w:bCs/>
            <w:i/>
            <w:vanish/>
            <w:color w:val="auto"/>
            <w:sz w:val="24"/>
            <w:szCs w:val="24"/>
            <w:lang w:val="de-DE"/>
          </w:rPr>
          <w:t>mailto</w:t>
        </w:r>
        <w:r w:rsidRPr="00730AF1">
          <w:rPr>
            <w:rStyle w:val="a5"/>
            <w:b/>
            <w:bCs/>
            <w:i/>
            <w:vanish/>
            <w:color w:val="auto"/>
            <w:sz w:val="24"/>
            <w:szCs w:val="24"/>
          </w:rPr>
          <w:t>:</w:t>
        </w:r>
        <w:r w:rsidRPr="00730AF1">
          <w:rPr>
            <w:rStyle w:val="a5"/>
            <w:b/>
            <w:bCs/>
            <w:i/>
            <w:vanish/>
            <w:color w:val="auto"/>
            <w:sz w:val="24"/>
            <w:szCs w:val="24"/>
            <w:lang w:val="de-DE"/>
          </w:rPr>
          <w:t>viktor</w:t>
        </w:r>
        <w:r w:rsidRPr="00730AF1">
          <w:rPr>
            <w:rStyle w:val="a5"/>
            <w:b/>
            <w:bCs/>
            <w:i/>
            <w:vanish/>
            <w:color w:val="auto"/>
            <w:sz w:val="24"/>
            <w:szCs w:val="24"/>
          </w:rPr>
          <w:t>-</w:t>
        </w:r>
        <w:r w:rsidRPr="00730AF1">
          <w:rPr>
            <w:rStyle w:val="a5"/>
            <w:b/>
            <w:bCs/>
            <w:i/>
            <w:vanish/>
            <w:color w:val="auto"/>
            <w:sz w:val="24"/>
            <w:szCs w:val="24"/>
            <w:lang w:val="de-DE"/>
          </w:rPr>
          <w:t>sergevnin</w:t>
        </w:r>
        <w:r w:rsidRPr="00730AF1">
          <w:rPr>
            <w:rStyle w:val="a5"/>
            <w:b/>
            <w:bCs/>
            <w:i/>
            <w:vanish/>
            <w:color w:val="auto"/>
            <w:sz w:val="24"/>
            <w:szCs w:val="24"/>
          </w:rPr>
          <w:t>@</w:t>
        </w:r>
        <w:r w:rsidRPr="00730AF1">
          <w:rPr>
            <w:rStyle w:val="a5"/>
            <w:b/>
            <w:bCs/>
            <w:i/>
            <w:vanish/>
            <w:color w:val="auto"/>
            <w:sz w:val="24"/>
            <w:szCs w:val="24"/>
            <w:lang w:val="de-DE"/>
          </w:rPr>
          <w:t>mail</w:t>
        </w:r>
        <w:r w:rsidRPr="00730AF1">
          <w:rPr>
            <w:rStyle w:val="a5"/>
            <w:b/>
            <w:bCs/>
            <w:i/>
            <w:vanish/>
            <w:color w:val="auto"/>
            <w:sz w:val="24"/>
            <w:szCs w:val="24"/>
          </w:rPr>
          <w:t>.</w:t>
        </w:r>
        <w:r w:rsidRPr="00730AF1">
          <w:rPr>
            <w:rStyle w:val="a5"/>
            <w:b/>
            <w:bCs/>
            <w:i/>
            <w:vanish/>
            <w:color w:val="auto"/>
            <w:sz w:val="24"/>
            <w:szCs w:val="24"/>
            <w:lang w:val="de-DE"/>
          </w:rPr>
          <w:t>ru</w:t>
        </w:r>
        <w:r w:rsidRPr="00730AF1">
          <w:rPr>
            <w:rStyle w:val="a5"/>
            <w:b/>
            <w:bCs/>
            <w:i/>
            <w:vanish/>
            <w:color w:val="auto"/>
            <w:sz w:val="24"/>
            <w:szCs w:val="24"/>
          </w:rPr>
          <w:t>"</w:t>
        </w:r>
        <w:r w:rsidRPr="00730AF1">
          <w:rPr>
            <w:rStyle w:val="a5"/>
            <w:b/>
            <w:bCs/>
            <w:i/>
            <w:color w:val="auto"/>
            <w:sz w:val="24"/>
            <w:szCs w:val="24"/>
            <w:lang w:val="de-DE"/>
          </w:rPr>
          <w:t>sergevnin</w:t>
        </w:r>
        <w:r w:rsidRPr="00730AF1">
          <w:rPr>
            <w:rStyle w:val="a5"/>
            <w:b/>
            <w:bCs/>
            <w:i/>
            <w:vanish/>
            <w:color w:val="auto"/>
            <w:sz w:val="24"/>
            <w:szCs w:val="24"/>
            <w:lang w:val="de-DE"/>
          </w:rPr>
          <w:t>HYPERLINK</w:t>
        </w:r>
        <w:r w:rsidRPr="00730AF1">
          <w:rPr>
            <w:rStyle w:val="a5"/>
            <w:b/>
            <w:bCs/>
            <w:i/>
            <w:vanish/>
            <w:color w:val="auto"/>
            <w:sz w:val="24"/>
            <w:szCs w:val="24"/>
          </w:rPr>
          <w:t xml:space="preserve"> "</w:t>
        </w:r>
        <w:r w:rsidRPr="00730AF1">
          <w:rPr>
            <w:rStyle w:val="a5"/>
            <w:b/>
            <w:bCs/>
            <w:i/>
            <w:vanish/>
            <w:color w:val="auto"/>
            <w:sz w:val="24"/>
            <w:szCs w:val="24"/>
            <w:lang w:val="de-DE"/>
          </w:rPr>
          <w:t>mailto</w:t>
        </w:r>
        <w:r w:rsidRPr="00730AF1">
          <w:rPr>
            <w:rStyle w:val="a5"/>
            <w:b/>
            <w:bCs/>
            <w:i/>
            <w:vanish/>
            <w:color w:val="auto"/>
            <w:sz w:val="24"/>
            <w:szCs w:val="24"/>
          </w:rPr>
          <w:t>:</w:t>
        </w:r>
        <w:r w:rsidRPr="00730AF1">
          <w:rPr>
            <w:rStyle w:val="a5"/>
            <w:b/>
            <w:bCs/>
            <w:i/>
            <w:vanish/>
            <w:color w:val="auto"/>
            <w:sz w:val="24"/>
            <w:szCs w:val="24"/>
            <w:lang w:val="de-DE"/>
          </w:rPr>
          <w:t>viktor</w:t>
        </w:r>
        <w:r w:rsidRPr="00730AF1">
          <w:rPr>
            <w:rStyle w:val="a5"/>
            <w:b/>
            <w:bCs/>
            <w:i/>
            <w:vanish/>
            <w:color w:val="auto"/>
            <w:sz w:val="24"/>
            <w:szCs w:val="24"/>
          </w:rPr>
          <w:t>-</w:t>
        </w:r>
        <w:r w:rsidRPr="00730AF1">
          <w:rPr>
            <w:rStyle w:val="a5"/>
            <w:b/>
            <w:bCs/>
            <w:i/>
            <w:vanish/>
            <w:color w:val="auto"/>
            <w:sz w:val="24"/>
            <w:szCs w:val="24"/>
            <w:lang w:val="de-DE"/>
          </w:rPr>
          <w:t>sergevnin</w:t>
        </w:r>
        <w:r w:rsidRPr="00730AF1">
          <w:rPr>
            <w:rStyle w:val="a5"/>
            <w:b/>
            <w:bCs/>
            <w:i/>
            <w:vanish/>
            <w:color w:val="auto"/>
            <w:sz w:val="24"/>
            <w:szCs w:val="24"/>
          </w:rPr>
          <w:t>@</w:t>
        </w:r>
        <w:r w:rsidRPr="00730AF1">
          <w:rPr>
            <w:rStyle w:val="a5"/>
            <w:b/>
            <w:bCs/>
            <w:i/>
            <w:vanish/>
            <w:color w:val="auto"/>
            <w:sz w:val="24"/>
            <w:szCs w:val="24"/>
            <w:lang w:val="de-DE"/>
          </w:rPr>
          <w:t>mail</w:t>
        </w:r>
        <w:r w:rsidRPr="00730AF1">
          <w:rPr>
            <w:rStyle w:val="a5"/>
            <w:b/>
            <w:bCs/>
            <w:i/>
            <w:vanish/>
            <w:color w:val="auto"/>
            <w:sz w:val="24"/>
            <w:szCs w:val="24"/>
          </w:rPr>
          <w:t>.</w:t>
        </w:r>
        <w:r w:rsidRPr="00730AF1">
          <w:rPr>
            <w:rStyle w:val="a5"/>
            <w:b/>
            <w:bCs/>
            <w:i/>
            <w:vanish/>
            <w:color w:val="auto"/>
            <w:sz w:val="24"/>
            <w:szCs w:val="24"/>
            <w:lang w:val="de-DE"/>
          </w:rPr>
          <w:t>ru</w:t>
        </w:r>
        <w:r w:rsidRPr="00730AF1">
          <w:rPr>
            <w:rStyle w:val="a5"/>
            <w:b/>
            <w:bCs/>
            <w:i/>
            <w:vanish/>
            <w:color w:val="auto"/>
            <w:sz w:val="24"/>
            <w:szCs w:val="24"/>
          </w:rPr>
          <w:t>"</w:t>
        </w:r>
        <w:r w:rsidRPr="00730AF1">
          <w:rPr>
            <w:rStyle w:val="a5"/>
            <w:b/>
            <w:bCs/>
            <w:i/>
            <w:color w:val="auto"/>
            <w:sz w:val="24"/>
            <w:szCs w:val="24"/>
          </w:rPr>
          <w:t>@</w:t>
        </w:r>
        <w:r w:rsidRPr="00730AF1">
          <w:rPr>
            <w:rStyle w:val="a5"/>
            <w:b/>
            <w:bCs/>
            <w:i/>
            <w:vanish/>
            <w:color w:val="auto"/>
            <w:sz w:val="24"/>
            <w:szCs w:val="24"/>
            <w:lang w:val="de-DE"/>
          </w:rPr>
          <w:t>HYPERLINK</w:t>
        </w:r>
        <w:r w:rsidRPr="00730AF1">
          <w:rPr>
            <w:rStyle w:val="a5"/>
            <w:b/>
            <w:bCs/>
            <w:i/>
            <w:vanish/>
            <w:color w:val="auto"/>
            <w:sz w:val="24"/>
            <w:szCs w:val="24"/>
          </w:rPr>
          <w:t xml:space="preserve"> "</w:t>
        </w:r>
        <w:r w:rsidRPr="00730AF1">
          <w:rPr>
            <w:rStyle w:val="a5"/>
            <w:b/>
            <w:bCs/>
            <w:i/>
            <w:vanish/>
            <w:color w:val="auto"/>
            <w:sz w:val="24"/>
            <w:szCs w:val="24"/>
            <w:lang w:val="de-DE"/>
          </w:rPr>
          <w:t>mailto</w:t>
        </w:r>
        <w:r w:rsidRPr="00730AF1">
          <w:rPr>
            <w:rStyle w:val="a5"/>
            <w:b/>
            <w:bCs/>
            <w:i/>
            <w:vanish/>
            <w:color w:val="auto"/>
            <w:sz w:val="24"/>
            <w:szCs w:val="24"/>
          </w:rPr>
          <w:t>:</w:t>
        </w:r>
        <w:r w:rsidRPr="00730AF1">
          <w:rPr>
            <w:rStyle w:val="a5"/>
            <w:b/>
            <w:bCs/>
            <w:i/>
            <w:vanish/>
            <w:color w:val="auto"/>
            <w:sz w:val="24"/>
            <w:szCs w:val="24"/>
            <w:lang w:val="de-DE"/>
          </w:rPr>
          <w:t>viktor</w:t>
        </w:r>
        <w:r w:rsidRPr="00730AF1">
          <w:rPr>
            <w:rStyle w:val="a5"/>
            <w:b/>
            <w:bCs/>
            <w:i/>
            <w:vanish/>
            <w:color w:val="auto"/>
            <w:sz w:val="24"/>
            <w:szCs w:val="24"/>
          </w:rPr>
          <w:t>-</w:t>
        </w:r>
        <w:r w:rsidRPr="00730AF1">
          <w:rPr>
            <w:rStyle w:val="a5"/>
            <w:b/>
            <w:bCs/>
            <w:i/>
            <w:vanish/>
            <w:color w:val="auto"/>
            <w:sz w:val="24"/>
            <w:szCs w:val="24"/>
            <w:lang w:val="de-DE"/>
          </w:rPr>
          <w:t>sergevnin</w:t>
        </w:r>
        <w:r w:rsidRPr="00730AF1">
          <w:rPr>
            <w:rStyle w:val="a5"/>
            <w:b/>
            <w:bCs/>
            <w:i/>
            <w:vanish/>
            <w:color w:val="auto"/>
            <w:sz w:val="24"/>
            <w:szCs w:val="24"/>
          </w:rPr>
          <w:t>@</w:t>
        </w:r>
        <w:r w:rsidRPr="00730AF1">
          <w:rPr>
            <w:rStyle w:val="a5"/>
            <w:b/>
            <w:bCs/>
            <w:i/>
            <w:vanish/>
            <w:color w:val="auto"/>
            <w:sz w:val="24"/>
            <w:szCs w:val="24"/>
            <w:lang w:val="de-DE"/>
          </w:rPr>
          <w:t>mail</w:t>
        </w:r>
        <w:r w:rsidRPr="00730AF1">
          <w:rPr>
            <w:rStyle w:val="a5"/>
            <w:b/>
            <w:bCs/>
            <w:i/>
            <w:vanish/>
            <w:color w:val="auto"/>
            <w:sz w:val="24"/>
            <w:szCs w:val="24"/>
          </w:rPr>
          <w:t>.</w:t>
        </w:r>
        <w:r w:rsidRPr="00730AF1">
          <w:rPr>
            <w:rStyle w:val="a5"/>
            <w:b/>
            <w:bCs/>
            <w:i/>
            <w:vanish/>
            <w:color w:val="auto"/>
            <w:sz w:val="24"/>
            <w:szCs w:val="24"/>
            <w:lang w:val="de-DE"/>
          </w:rPr>
          <w:t>ru</w:t>
        </w:r>
        <w:r w:rsidRPr="00730AF1">
          <w:rPr>
            <w:rStyle w:val="a5"/>
            <w:b/>
            <w:bCs/>
            <w:i/>
            <w:vanish/>
            <w:color w:val="auto"/>
            <w:sz w:val="24"/>
            <w:szCs w:val="24"/>
          </w:rPr>
          <w:t>"</w:t>
        </w:r>
        <w:r w:rsidRPr="00730AF1">
          <w:rPr>
            <w:rStyle w:val="a5"/>
            <w:b/>
            <w:bCs/>
            <w:i/>
            <w:color w:val="auto"/>
            <w:sz w:val="24"/>
            <w:szCs w:val="24"/>
            <w:lang w:val="de-DE"/>
          </w:rPr>
          <w:t>mail</w:t>
        </w:r>
        <w:r w:rsidRPr="00730AF1">
          <w:rPr>
            <w:rStyle w:val="a5"/>
            <w:b/>
            <w:bCs/>
            <w:i/>
            <w:vanish/>
            <w:color w:val="auto"/>
            <w:sz w:val="24"/>
            <w:szCs w:val="24"/>
            <w:lang w:val="de-DE"/>
          </w:rPr>
          <w:t>HYPERLINK</w:t>
        </w:r>
        <w:r w:rsidRPr="00730AF1">
          <w:rPr>
            <w:rStyle w:val="a5"/>
            <w:b/>
            <w:bCs/>
            <w:i/>
            <w:vanish/>
            <w:color w:val="auto"/>
            <w:sz w:val="24"/>
            <w:szCs w:val="24"/>
          </w:rPr>
          <w:t xml:space="preserve"> "</w:t>
        </w:r>
        <w:r w:rsidRPr="00730AF1">
          <w:rPr>
            <w:rStyle w:val="a5"/>
            <w:b/>
            <w:bCs/>
            <w:i/>
            <w:vanish/>
            <w:color w:val="auto"/>
            <w:sz w:val="24"/>
            <w:szCs w:val="24"/>
            <w:lang w:val="de-DE"/>
          </w:rPr>
          <w:t>mailto</w:t>
        </w:r>
        <w:r w:rsidRPr="00730AF1">
          <w:rPr>
            <w:rStyle w:val="a5"/>
            <w:b/>
            <w:bCs/>
            <w:i/>
            <w:vanish/>
            <w:color w:val="auto"/>
            <w:sz w:val="24"/>
            <w:szCs w:val="24"/>
          </w:rPr>
          <w:t>:</w:t>
        </w:r>
        <w:r w:rsidRPr="00730AF1">
          <w:rPr>
            <w:rStyle w:val="a5"/>
            <w:b/>
            <w:bCs/>
            <w:i/>
            <w:vanish/>
            <w:color w:val="auto"/>
            <w:sz w:val="24"/>
            <w:szCs w:val="24"/>
            <w:lang w:val="de-DE"/>
          </w:rPr>
          <w:t>viktor</w:t>
        </w:r>
        <w:r w:rsidRPr="00730AF1">
          <w:rPr>
            <w:rStyle w:val="a5"/>
            <w:b/>
            <w:bCs/>
            <w:i/>
            <w:vanish/>
            <w:color w:val="auto"/>
            <w:sz w:val="24"/>
            <w:szCs w:val="24"/>
          </w:rPr>
          <w:t>-</w:t>
        </w:r>
        <w:r w:rsidRPr="00730AF1">
          <w:rPr>
            <w:rStyle w:val="a5"/>
            <w:b/>
            <w:bCs/>
            <w:i/>
            <w:vanish/>
            <w:color w:val="auto"/>
            <w:sz w:val="24"/>
            <w:szCs w:val="24"/>
            <w:lang w:val="de-DE"/>
          </w:rPr>
          <w:t>sergevnin</w:t>
        </w:r>
        <w:r w:rsidRPr="00730AF1">
          <w:rPr>
            <w:rStyle w:val="a5"/>
            <w:b/>
            <w:bCs/>
            <w:i/>
            <w:vanish/>
            <w:color w:val="auto"/>
            <w:sz w:val="24"/>
            <w:szCs w:val="24"/>
          </w:rPr>
          <w:t>@</w:t>
        </w:r>
        <w:r w:rsidRPr="00730AF1">
          <w:rPr>
            <w:rStyle w:val="a5"/>
            <w:b/>
            <w:bCs/>
            <w:i/>
            <w:vanish/>
            <w:color w:val="auto"/>
            <w:sz w:val="24"/>
            <w:szCs w:val="24"/>
            <w:lang w:val="de-DE"/>
          </w:rPr>
          <w:t>mail</w:t>
        </w:r>
        <w:r w:rsidRPr="00730AF1">
          <w:rPr>
            <w:rStyle w:val="a5"/>
            <w:b/>
            <w:bCs/>
            <w:i/>
            <w:vanish/>
            <w:color w:val="auto"/>
            <w:sz w:val="24"/>
            <w:szCs w:val="24"/>
          </w:rPr>
          <w:t>.</w:t>
        </w:r>
        <w:r w:rsidRPr="00730AF1">
          <w:rPr>
            <w:rStyle w:val="a5"/>
            <w:b/>
            <w:bCs/>
            <w:i/>
            <w:vanish/>
            <w:color w:val="auto"/>
            <w:sz w:val="24"/>
            <w:szCs w:val="24"/>
            <w:lang w:val="de-DE"/>
          </w:rPr>
          <w:t>ru</w:t>
        </w:r>
        <w:r w:rsidRPr="00730AF1">
          <w:rPr>
            <w:rStyle w:val="a5"/>
            <w:b/>
            <w:bCs/>
            <w:i/>
            <w:vanish/>
            <w:color w:val="auto"/>
            <w:sz w:val="24"/>
            <w:szCs w:val="24"/>
          </w:rPr>
          <w:t>"</w:t>
        </w:r>
        <w:r w:rsidRPr="00730AF1">
          <w:rPr>
            <w:rStyle w:val="a5"/>
            <w:b/>
            <w:bCs/>
            <w:i/>
            <w:color w:val="auto"/>
            <w:sz w:val="24"/>
            <w:szCs w:val="24"/>
          </w:rPr>
          <w:t>.</w:t>
        </w:r>
        <w:r w:rsidRPr="00730AF1">
          <w:rPr>
            <w:rStyle w:val="a5"/>
            <w:b/>
            <w:bCs/>
            <w:i/>
            <w:vanish/>
            <w:color w:val="auto"/>
            <w:sz w:val="24"/>
            <w:szCs w:val="24"/>
            <w:lang w:val="de-DE"/>
          </w:rPr>
          <w:t>HYPERLINK</w:t>
        </w:r>
        <w:r w:rsidRPr="00730AF1">
          <w:rPr>
            <w:rStyle w:val="a5"/>
            <w:b/>
            <w:bCs/>
            <w:i/>
            <w:vanish/>
            <w:color w:val="auto"/>
            <w:sz w:val="24"/>
            <w:szCs w:val="24"/>
          </w:rPr>
          <w:t xml:space="preserve"> "</w:t>
        </w:r>
        <w:r w:rsidRPr="00730AF1">
          <w:rPr>
            <w:rStyle w:val="a5"/>
            <w:b/>
            <w:bCs/>
            <w:i/>
            <w:vanish/>
            <w:color w:val="auto"/>
            <w:sz w:val="24"/>
            <w:szCs w:val="24"/>
            <w:lang w:val="de-DE"/>
          </w:rPr>
          <w:t>mailto</w:t>
        </w:r>
        <w:r w:rsidRPr="00730AF1">
          <w:rPr>
            <w:rStyle w:val="a5"/>
            <w:b/>
            <w:bCs/>
            <w:i/>
            <w:vanish/>
            <w:color w:val="auto"/>
            <w:sz w:val="24"/>
            <w:szCs w:val="24"/>
          </w:rPr>
          <w:t>:</w:t>
        </w:r>
        <w:r w:rsidRPr="00730AF1">
          <w:rPr>
            <w:rStyle w:val="a5"/>
            <w:b/>
            <w:bCs/>
            <w:i/>
            <w:vanish/>
            <w:color w:val="auto"/>
            <w:sz w:val="24"/>
            <w:szCs w:val="24"/>
            <w:lang w:val="de-DE"/>
          </w:rPr>
          <w:t>viktor</w:t>
        </w:r>
        <w:r w:rsidRPr="00730AF1">
          <w:rPr>
            <w:rStyle w:val="a5"/>
            <w:b/>
            <w:bCs/>
            <w:i/>
            <w:vanish/>
            <w:color w:val="auto"/>
            <w:sz w:val="24"/>
            <w:szCs w:val="24"/>
          </w:rPr>
          <w:t>-</w:t>
        </w:r>
        <w:r w:rsidRPr="00730AF1">
          <w:rPr>
            <w:rStyle w:val="a5"/>
            <w:b/>
            <w:bCs/>
            <w:i/>
            <w:vanish/>
            <w:color w:val="auto"/>
            <w:sz w:val="24"/>
            <w:szCs w:val="24"/>
            <w:lang w:val="de-DE"/>
          </w:rPr>
          <w:t>sergevnin</w:t>
        </w:r>
        <w:r w:rsidRPr="00730AF1">
          <w:rPr>
            <w:rStyle w:val="a5"/>
            <w:b/>
            <w:bCs/>
            <w:i/>
            <w:vanish/>
            <w:color w:val="auto"/>
            <w:sz w:val="24"/>
            <w:szCs w:val="24"/>
          </w:rPr>
          <w:t>@</w:t>
        </w:r>
        <w:r w:rsidRPr="00730AF1">
          <w:rPr>
            <w:rStyle w:val="a5"/>
            <w:b/>
            <w:bCs/>
            <w:i/>
            <w:vanish/>
            <w:color w:val="auto"/>
            <w:sz w:val="24"/>
            <w:szCs w:val="24"/>
            <w:lang w:val="de-DE"/>
          </w:rPr>
          <w:t>mail</w:t>
        </w:r>
        <w:r w:rsidRPr="00730AF1">
          <w:rPr>
            <w:rStyle w:val="a5"/>
            <w:b/>
            <w:bCs/>
            <w:i/>
            <w:vanish/>
            <w:color w:val="auto"/>
            <w:sz w:val="24"/>
            <w:szCs w:val="24"/>
          </w:rPr>
          <w:t>.</w:t>
        </w:r>
        <w:r w:rsidRPr="00730AF1">
          <w:rPr>
            <w:rStyle w:val="a5"/>
            <w:b/>
            <w:bCs/>
            <w:i/>
            <w:vanish/>
            <w:color w:val="auto"/>
            <w:sz w:val="24"/>
            <w:szCs w:val="24"/>
            <w:lang w:val="de-DE"/>
          </w:rPr>
          <w:t>ru</w:t>
        </w:r>
        <w:r w:rsidRPr="00730AF1">
          <w:rPr>
            <w:rStyle w:val="a5"/>
            <w:b/>
            <w:bCs/>
            <w:i/>
            <w:vanish/>
            <w:color w:val="auto"/>
            <w:sz w:val="24"/>
            <w:szCs w:val="24"/>
          </w:rPr>
          <w:t>"</w:t>
        </w:r>
        <w:r w:rsidRPr="00730AF1">
          <w:rPr>
            <w:rStyle w:val="a5"/>
            <w:b/>
            <w:bCs/>
            <w:i/>
            <w:color w:val="auto"/>
            <w:sz w:val="24"/>
            <w:szCs w:val="24"/>
          </w:rPr>
          <w:t>ru</w:t>
        </w:r>
      </w:hyperlink>
    </w:p>
    <w:p w:rsidR="00F11067" w:rsidRPr="00730AF1" w:rsidRDefault="00F11067" w:rsidP="00730AF1">
      <w:pPr>
        <w:rPr>
          <w:i/>
          <w:sz w:val="24"/>
          <w:szCs w:val="24"/>
        </w:rPr>
      </w:pPr>
    </w:p>
    <w:p w:rsidR="00F11067" w:rsidRPr="00730AF1" w:rsidRDefault="00F11067" w:rsidP="00730AF1">
      <w:pPr>
        <w:ind w:left="709" w:right="-306"/>
        <w:jc w:val="both"/>
        <w:rPr>
          <w:i/>
          <w:sz w:val="24"/>
          <w:szCs w:val="24"/>
        </w:rPr>
      </w:pPr>
    </w:p>
    <w:p w:rsidR="000052AA" w:rsidRDefault="000052AA" w:rsidP="00E92EED">
      <w:pPr>
        <w:spacing w:line="360" w:lineRule="auto"/>
        <w:jc w:val="center"/>
        <w:rPr>
          <w:b/>
          <w:i/>
          <w:color w:val="000000"/>
          <w:sz w:val="24"/>
          <w:szCs w:val="24"/>
        </w:rPr>
      </w:pPr>
    </w:p>
    <w:p w:rsidR="002F2872" w:rsidRDefault="002F2872" w:rsidP="00E92EED">
      <w:pPr>
        <w:spacing w:line="360" w:lineRule="auto"/>
        <w:jc w:val="center"/>
        <w:rPr>
          <w:b/>
          <w:i/>
          <w:color w:val="000000"/>
          <w:sz w:val="24"/>
          <w:szCs w:val="24"/>
        </w:rPr>
      </w:pPr>
    </w:p>
    <w:sectPr w:rsidR="002F2872" w:rsidSect="00F01422">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6FF" w:rsidRDefault="00F216FF" w:rsidP="005E45DB">
      <w:r>
        <w:separator/>
      </w:r>
    </w:p>
  </w:endnote>
  <w:endnote w:type="continuationSeparator" w:id="0">
    <w:p w:rsidR="00F216FF" w:rsidRDefault="00F216FF" w:rsidP="005E4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Tahoma">
    <w:panose1 w:val="020B0604030504040204"/>
    <w:charset w:val="CC"/>
    <w:family w:val="swiss"/>
    <w:pitch w:val="variable"/>
    <w:sig w:usb0="61002A87"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agistralC">
    <w:altName w:val="MagistralC"/>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Gabriola">
    <w:altName w:val="Times New Roman"/>
    <w:charset w:val="CC"/>
    <w:family w:val="decorative"/>
    <w:pitch w:val="variable"/>
    <w:sig w:usb0="00000001" w:usb1="5000204B" w:usb2="00000000" w:usb3="00000000" w:csb0="2000009F" w:csb1="00000000"/>
  </w:font>
  <w:font w:name="Arial">
    <w:panose1 w:val="020B0604020202020204"/>
    <w:charset w:val="CC"/>
    <w:family w:val="swiss"/>
    <w:pitch w:val="variable"/>
    <w:sig w:usb0="20002A87" w:usb1="80000000" w:usb2="00000008" w:usb3="00000000" w:csb0="000001FF" w:csb1="00000000"/>
  </w:font>
  <w:font w:name="Literaturnaya-Italic">
    <w:panose1 w:val="00000000000000000000"/>
    <w:charset w:val="00"/>
    <w:family w:val="roman"/>
    <w:notTrueType/>
    <w:pitch w:val="default"/>
    <w:sig w:usb0="00000000" w:usb1="00000000" w:usb2="00000000" w:usb3="00000000" w:csb0="00000000" w:csb1="00000000"/>
  </w:font>
  <w:font w:name="Literaturnaya-Regular">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A7" w:rsidRDefault="00E011A7">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158"/>
      <w:docPartObj>
        <w:docPartGallery w:val="Page Numbers (Bottom of Page)"/>
        <w:docPartUnique/>
      </w:docPartObj>
    </w:sdtPr>
    <w:sdtContent>
      <w:p w:rsidR="00E011A7" w:rsidRDefault="00CF3362">
        <w:pPr>
          <w:pStyle w:val="af0"/>
          <w:jc w:val="right"/>
        </w:pPr>
        <w:fldSimple w:instr=" PAGE   \* MERGEFORMAT ">
          <w:r w:rsidR="00DC179F">
            <w:rPr>
              <w:noProof/>
            </w:rPr>
            <w:t>1</w:t>
          </w:r>
        </w:fldSimple>
      </w:p>
    </w:sdtContent>
  </w:sdt>
  <w:p w:rsidR="00E011A7" w:rsidRDefault="00E011A7">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A7" w:rsidRDefault="00E011A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6FF" w:rsidRDefault="00F216FF" w:rsidP="005E45DB">
      <w:r>
        <w:separator/>
      </w:r>
    </w:p>
  </w:footnote>
  <w:footnote w:type="continuationSeparator" w:id="0">
    <w:p w:rsidR="00F216FF" w:rsidRDefault="00F216FF" w:rsidP="005E4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A7" w:rsidRDefault="00E011A7">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A7" w:rsidRDefault="00E011A7">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1A7" w:rsidRDefault="00E011A7">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BB3"/>
    <w:multiLevelType w:val="hybridMultilevel"/>
    <w:tmpl w:val="EA2AE5CE"/>
    <w:lvl w:ilvl="0" w:tplc="968ADB4A">
      <w:start w:val="1"/>
      <w:numFmt w:val="decimal"/>
      <w:lvlText w:val="%1."/>
      <w:lvlJc w:val="left"/>
    </w:lvl>
    <w:lvl w:ilvl="1" w:tplc="2C40DD46">
      <w:start w:val="16"/>
      <w:numFmt w:val="upperLetter"/>
      <w:lvlText w:val="%2."/>
      <w:lvlJc w:val="left"/>
    </w:lvl>
    <w:lvl w:ilvl="2" w:tplc="7C2AD682">
      <w:numFmt w:val="decimal"/>
      <w:lvlText w:val=""/>
      <w:lvlJc w:val="left"/>
    </w:lvl>
    <w:lvl w:ilvl="3" w:tplc="E2F6A1E0">
      <w:numFmt w:val="decimal"/>
      <w:lvlText w:val=""/>
      <w:lvlJc w:val="left"/>
    </w:lvl>
    <w:lvl w:ilvl="4" w:tplc="9DB47400">
      <w:numFmt w:val="decimal"/>
      <w:lvlText w:val=""/>
      <w:lvlJc w:val="left"/>
    </w:lvl>
    <w:lvl w:ilvl="5" w:tplc="8E64210E">
      <w:numFmt w:val="decimal"/>
      <w:lvlText w:val=""/>
      <w:lvlJc w:val="left"/>
    </w:lvl>
    <w:lvl w:ilvl="6" w:tplc="61DCA91E">
      <w:numFmt w:val="decimal"/>
      <w:lvlText w:val=""/>
      <w:lvlJc w:val="left"/>
    </w:lvl>
    <w:lvl w:ilvl="7" w:tplc="57C0EE24">
      <w:numFmt w:val="decimal"/>
      <w:lvlText w:val=""/>
      <w:lvlJc w:val="left"/>
    </w:lvl>
    <w:lvl w:ilvl="8" w:tplc="8E641EC6">
      <w:numFmt w:val="decimal"/>
      <w:lvlText w:val=""/>
      <w:lvlJc w:val="left"/>
    </w:lvl>
  </w:abstractNum>
  <w:abstractNum w:abstractNumId="1">
    <w:nsid w:val="000012DB"/>
    <w:multiLevelType w:val="hybridMultilevel"/>
    <w:tmpl w:val="D3E8F610"/>
    <w:lvl w:ilvl="0" w:tplc="44BAE5CC">
      <w:start w:val="1"/>
      <w:numFmt w:val="decimal"/>
      <w:lvlText w:val="%1."/>
      <w:lvlJc w:val="left"/>
      <w:pPr>
        <w:ind w:left="0" w:firstLine="0"/>
      </w:pPr>
    </w:lvl>
    <w:lvl w:ilvl="1" w:tplc="43FA1E9A">
      <w:numFmt w:val="decimal"/>
      <w:lvlText w:val=""/>
      <w:lvlJc w:val="left"/>
      <w:pPr>
        <w:ind w:left="0" w:firstLine="0"/>
      </w:pPr>
    </w:lvl>
    <w:lvl w:ilvl="2" w:tplc="72409EE0">
      <w:numFmt w:val="decimal"/>
      <w:lvlText w:val=""/>
      <w:lvlJc w:val="left"/>
      <w:pPr>
        <w:ind w:left="0" w:firstLine="0"/>
      </w:pPr>
    </w:lvl>
    <w:lvl w:ilvl="3" w:tplc="9318A236">
      <w:numFmt w:val="decimal"/>
      <w:lvlText w:val=""/>
      <w:lvlJc w:val="left"/>
      <w:pPr>
        <w:ind w:left="0" w:firstLine="0"/>
      </w:pPr>
    </w:lvl>
    <w:lvl w:ilvl="4" w:tplc="769CDE90">
      <w:numFmt w:val="decimal"/>
      <w:lvlText w:val=""/>
      <w:lvlJc w:val="left"/>
      <w:pPr>
        <w:ind w:left="0" w:firstLine="0"/>
      </w:pPr>
    </w:lvl>
    <w:lvl w:ilvl="5" w:tplc="F738D250">
      <w:numFmt w:val="decimal"/>
      <w:lvlText w:val=""/>
      <w:lvlJc w:val="left"/>
      <w:pPr>
        <w:ind w:left="0" w:firstLine="0"/>
      </w:pPr>
    </w:lvl>
    <w:lvl w:ilvl="6" w:tplc="D3D2CEA4">
      <w:numFmt w:val="decimal"/>
      <w:lvlText w:val=""/>
      <w:lvlJc w:val="left"/>
      <w:pPr>
        <w:ind w:left="0" w:firstLine="0"/>
      </w:pPr>
    </w:lvl>
    <w:lvl w:ilvl="7" w:tplc="F78690F8">
      <w:numFmt w:val="decimal"/>
      <w:lvlText w:val=""/>
      <w:lvlJc w:val="left"/>
      <w:pPr>
        <w:ind w:left="0" w:firstLine="0"/>
      </w:pPr>
    </w:lvl>
    <w:lvl w:ilvl="8" w:tplc="07AE090A">
      <w:numFmt w:val="decimal"/>
      <w:lvlText w:val=""/>
      <w:lvlJc w:val="left"/>
      <w:pPr>
        <w:ind w:left="0" w:firstLine="0"/>
      </w:pPr>
    </w:lvl>
  </w:abstractNum>
  <w:abstractNum w:abstractNumId="2">
    <w:nsid w:val="0000153C"/>
    <w:multiLevelType w:val="hybridMultilevel"/>
    <w:tmpl w:val="0C78BB74"/>
    <w:lvl w:ilvl="0" w:tplc="C67618DE">
      <w:start w:val="19"/>
      <w:numFmt w:val="decimal"/>
      <w:lvlText w:val="%1."/>
      <w:lvlJc w:val="left"/>
      <w:pPr>
        <w:ind w:left="850" w:firstLine="0"/>
      </w:pPr>
    </w:lvl>
    <w:lvl w:ilvl="1" w:tplc="48B6052A">
      <w:numFmt w:val="decimal"/>
      <w:lvlText w:val=""/>
      <w:lvlJc w:val="left"/>
      <w:pPr>
        <w:ind w:left="0" w:firstLine="0"/>
      </w:pPr>
    </w:lvl>
    <w:lvl w:ilvl="2" w:tplc="71BE27FC">
      <w:numFmt w:val="decimal"/>
      <w:lvlText w:val=""/>
      <w:lvlJc w:val="left"/>
      <w:pPr>
        <w:ind w:left="0" w:firstLine="0"/>
      </w:pPr>
    </w:lvl>
    <w:lvl w:ilvl="3" w:tplc="4084932A">
      <w:numFmt w:val="decimal"/>
      <w:lvlText w:val=""/>
      <w:lvlJc w:val="left"/>
      <w:pPr>
        <w:ind w:left="0" w:firstLine="0"/>
      </w:pPr>
    </w:lvl>
    <w:lvl w:ilvl="4" w:tplc="31144DDA">
      <w:numFmt w:val="decimal"/>
      <w:lvlText w:val=""/>
      <w:lvlJc w:val="left"/>
      <w:pPr>
        <w:ind w:left="0" w:firstLine="0"/>
      </w:pPr>
    </w:lvl>
    <w:lvl w:ilvl="5" w:tplc="251E7B60">
      <w:numFmt w:val="decimal"/>
      <w:lvlText w:val=""/>
      <w:lvlJc w:val="left"/>
      <w:pPr>
        <w:ind w:left="0" w:firstLine="0"/>
      </w:pPr>
    </w:lvl>
    <w:lvl w:ilvl="6" w:tplc="A4CE1056">
      <w:numFmt w:val="decimal"/>
      <w:lvlText w:val=""/>
      <w:lvlJc w:val="left"/>
      <w:pPr>
        <w:ind w:left="0" w:firstLine="0"/>
      </w:pPr>
    </w:lvl>
    <w:lvl w:ilvl="7" w:tplc="F3BCFC54">
      <w:numFmt w:val="decimal"/>
      <w:lvlText w:val=""/>
      <w:lvlJc w:val="left"/>
      <w:pPr>
        <w:ind w:left="0" w:firstLine="0"/>
      </w:pPr>
    </w:lvl>
    <w:lvl w:ilvl="8" w:tplc="A90CD00E">
      <w:numFmt w:val="decimal"/>
      <w:lvlText w:val=""/>
      <w:lvlJc w:val="left"/>
      <w:pPr>
        <w:ind w:left="0" w:firstLine="0"/>
      </w:pPr>
    </w:lvl>
  </w:abstractNum>
  <w:abstractNum w:abstractNumId="3">
    <w:nsid w:val="00001649"/>
    <w:multiLevelType w:val="hybridMultilevel"/>
    <w:tmpl w:val="1B46CB14"/>
    <w:lvl w:ilvl="0" w:tplc="3A5C2A22">
      <w:start w:val="1"/>
      <w:numFmt w:val="bullet"/>
      <w:lvlText w:val="с"/>
      <w:lvlJc w:val="left"/>
    </w:lvl>
    <w:lvl w:ilvl="1" w:tplc="D2FA3898">
      <w:numFmt w:val="decimal"/>
      <w:lvlText w:val=""/>
      <w:lvlJc w:val="left"/>
    </w:lvl>
    <w:lvl w:ilvl="2" w:tplc="A4BEB502">
      <w:numFmt w:val="decimal"/>
      <w:lvlText w:val=""/>
      <w:lvlJc w:val="left"/>
    </w:lvl>
    <w:lvl w:ilvl="3" w:tplc="96E094F2">
      <w:numFmt w:val="decimal"/>
      <w:lvlText w:val=""/>
      <w:lvlJc w:val="left"/>
    </w:lvl>
    <w:lvl w:ilvl="4" w:tplc="7728D958">
      <w:numFmt w:val="decimal"/>
      <w:lvlText w:val=""/>
      <w:lvlJc w:val="left"/>
    </w:lvl>
    <w:lvl w:ilvl="5" w:tplc="9F2E5432">
      <w:numFmt w:val="decimal"/>
      <w:lvlText w:val=""/>
      <w:lvlJc w:val="left"/>
    </w:lvl>
    <w:lvl w:ilvl="6" w:tplc="7556BF50">
      <w:numFmt w:val="decimal"/>
      <w:lvlText w:val=""/>
      <w:lvlJc w:val="left"/>
    </w:lvl>
    <w:lvl w:ilvl="7" w:tplc="0D222FDC">
      <w:numFmt w:val="decimal"/>
      <w:lvlText w:val=""/>
      <w:lvlJc w:val="left"/>
    </w:lvl>
    <w:lvl w:ilvl="8" w:tplc="83EEC50A">
      <w:numFmt w:val="decimal"/>
      <w:lvlText w:val=""/>
      <w:lvlJc w:val="left"/>
    </w:lvl>
  </w:abstractNum>
  <w:abstractNum w:abstractNumId="4">
    <w:nsid w:val="00002EA6"/>
    <w:multiLevelType w:val="hybridMultilevel"/>
    <w:tmpl w:val="59C2C01A"/>
    <w:lvl w:ilvl="0" w:tplc="38322786">
      <w:start w:val="23"/>
      <w:numFmt w:val="decimal"/>
      <w:lvlText w:val="%1."/>
      <w:lvlJc w:val="left"/>
      <w:pPr>
        <w:ind w:left="0" w:firstLine="0"/>
      </w:pPr>
    </w:lvl>
    <w:lvl w:ilvl="1" w:tplc="C608CEAC">
      <w:numFmt w:val="decimal"/>
      <w:lvlText w:val=""/>
      <w:lvlJc w:val="left"/>
      <w:pPr>
        <w:ind w:left="0" w:firstLine="0"/>
      </w:pPr>
    </w:lvl>
    <w:lvl w:ilvl="2" w:tplc="157C9564">
      <w:numFmt w:val="decimal"/>
      <w:lvlText w:val=""/>
      <w:lvlJc w:val="left"/>
      <w:pPr>
        <w:ind w:left="0" w:firstLine="0"/>
      </w:pPr>
    </w:lvl>
    <w:lvl w:ilvl="3" w:tplc="A8BE23A2">
      <w:numFmt w:val="decimal"/>
      <w:lvlText w:val=""/>
      <w:lvlJc w:val="left"/>
      <w:pPr>
        <w:ind w:left="0" w:firstLine="0"/>
      </w:pPr>
    </w:lvl>
    <w:lvl w:ilvl="4" w:tplc="419C7D2A">
      <w:numFmt w:val="decimal"/>
      <w:lvlText w:val=""/>
      <w:lvlJc w:val="left"/>
      <w:pPr>
        <w:ind w:left="0" w:firstLine="0"/>
      </w:pPr>
    </w:lvl>
    <w:lvl w:ilvl="5" w:tplc="145430BE">
      <w:numFmt w:val="decimal"/>
      <w:lvlText w:val=""/>
      <w:lvlJc w:val="left"/>
      <w:pPr>
        <w:ind w:left="0" w:firstLine="0"/>
      </w:pPr>
    </w:lvl>
    <w:lvl w:ilvl="6" w:tplc="2FE0FC7A">
      <w:numFmt w:val="decimal"/>
      <w:lvlText w:val=""/>
      <w:lvlJc w:val="left"/>
      <w:pPr>
        <w:ind w:left="0" w:firstLine="0"/>
      </w:pPr>
    </w:lvl>
    <w:lvl w:ilvl="7" w:tplc="78D03AB6">
      <w:numFmt w:val="decimal"/>
      <w:lvlText w:val=""/>
      <w:lvlJc w:val="left"/>
      <w:pPr>
        <w:ind w:left="0" w:firstLine="0"/>
      </w:pPr>
    </w:lvl>
    <w:lvl w:ilvl="8" w:tplc="C4BC1C9C">
      <w:numFmt w:val="decimal"/>
      <w:lvlText w:val=""/>
      <w:lvlJc w:val="left"/>
      <w:pPr>
        <w:ind w:left="0" w:firstLine="0"/>
      </w:pPr>
    </w:lvl>
  </w:abstractNum>
  <w:abstractNum w:abstractNumId="5">
    <w:nsid w:val="0000440D"/>
    <w:multiLevelType w:val="hybridMultilevel"/>
    <w:tmpl w:val="A78AD854"/>
    <w:lvl w:ilvl="0" w:tplc="C86C927A">
      <w:start w:val="1"/>
      <w:numFmt w:val="decimal"/>
      <w:lvlText w:val="%1."/>
      <w:lvlJc w:val="left"/>
    </w:lvl>
    <w:lvl w:ilvl="1" w:tplc="F9ACF064">
      <w:numFmt w:val="decimal"/>
      <w:lvlText w:val=""/>
      <w:lvlJc w:val="left"/>
    </w:lvl>
    <w:lvl w:ilvl="2" w:tplc="CA8AB0F4">
      <w:numFmt w:val="decimal"/>
      <w:lvlText w:val=""/>
      <w:lvlJc w:val="left"/>
    </w:lvl>
    <w:lvl w:ilvl="3" w:tplc="F7DA268C">
      <w:numFmt w:val="decimal"/>
      <w:lvlText w:val=""/>
      <w:lvlJc w:val="left"/>
    </w:lvl>
    <w:lvl w:ilvl="4" w:tplc="202C79D0">
      <w:numFmt w:val="decimal"/>
      <w:lvlText w:val=""/>
      <w:lvlJc w:val="left"/>
    </w:lvl>
    <w:lvl w:ilvl="5" w:tplc="AE56C5FC">
      <w:numFmt w:val="decimal"/>
      <w:lvlText w:val=""/>
      <w:lvlJc w:val="left"/>
    </w:lvl>
    <w:lvl w:ilvl="6" w:tplc="03702D3E">
      <w:numFmt w:val="decimal"/>
      <w:lvlText w:val=""/>
      <w:lvlJc w:val="left"/>
    </w:lvl>
    <w:lvl w:ilvl="7" w:tplc="242AC528">
      <w:numFmt w:val="decimal"/>
      <w:lvlText w:val=""/>
      <w:lvlJc w:val="left"/>
    </w:lvl>
    <w:lvl w:ilvl="8" w:tplc="1E54D74C">
      <w:numFmt w:val="decimal"/>
      <w:lvlText w:val=""/>
      <w:lvlJc w:val="left"/>
    </w:lvl>
  </w:abstractNum>
  <w:abstractNum w:abstractNumId="6">
    <w:nsid w:val="0000491C"/>
    <w:multiLevelType w:val="hybridMultilevel"/>
    <w:tmpl w:val="3632711A"/>
    <w:lvl w:ilvl="0" w:tplc="8098D3E6">
      <w:start w:val="1"/>
      <w:numFmt w:val="decimal"/>
      <w:lvlText w:val="%1."/>
      <w:lvlJc w:val="left"/>
    </w:lvl>
    <w:lvl w:ilvl="1" w:tplc="BA24A7E6">
      <w:numFmt w:val="decimal"/>
      <w:lvlText w:val=""/>
      <w:lvlJc w:val="left"/>
    </w:lvl>
    <w:lvl w:ilvl="2" w:tplc="CF68727E">
      <w:numFmt w:val="decimal"/>
      <w:lvlText w:val=""/>
      <w:lvlJc w:val="left"/>
    </w:lvl>
    <w:lvl w:ilvl="3" w:tplc="CF3A5AEC">
      <w:numFmt w:val="decimal"/>
      <w:lvlText w:val=""/>
      <w:lvlJc w:val="left"/>
    </w:lvl>
    <w:lvl w:ilvl="4" w:tplc="8ED62488">
      <w:numFmt w:val="decimal"/>
      <w:lvlText w:val=""/>
      <w:lvlJc w:val="left"/>
    </w:lvl>
    <w:lvl w:ilvl="5" w:tplc="F42E524A">
      <w:numFmt w:val="decimal"/>
      <w:lvlText w:val=""/>
      <w:lvlJc w:val="left"/>
    </w:lvl>
    <w:lvl w:ilvl="6" w:tplc="3A6A6080">
      <w:numFmt w:val="decimal"/>
      <w:lvlText w:val=""/>
      <w:lvlJc w:val="left"/>
    </w:lvl>
    <w:lvl w:ilvl="7" w:tplc="9238D0A2">
      <w:numFmt w:val="decimal"/>
      <w:lvlText w:val=""/>
      <w:lvlJc w:val="left"/>
    </w:lvl>
    <w:lvl w:ilvl="8" w:tplc="881ACF56">
      <w:numFmt w:val="decimal"/>
      <w:lvlText w:val=""/>
      <w:lvlJc w:val="left"/>
    </w:lvl>
  </w:abstractNum>
  <w:abstractNum w:abstractNumId="7">
    <w:nsid w:val="0ED77D05"/>
    <w:multiLevelType w:val="hybridMultilevel"/>
    <w:tmpl w:val="07663218"/>
    <w:lvl w:ilvl="0" w:tplc="2E2EE836">
      <w:start w:val="4"/>
      <w:numFmt w:val="decimal"/>
      <w:lvlText w:val="%1."/>
      <w:lvlJc w:val="left"/>
      <w:pPr>
        <w:ind w:left="436" w:hanging="360"/>
      </w:pPr>
      <w:rPr>
        <w:rFonts w:hint="default"/>
        <w:i/>
        <w:color w:val="333333"/>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218F289E"/>
    <w:multiLevelType w:val="hybridMultilevel"/>
    <w:tmpl w:val="6E4AA7F8"/>
    <w:lvl w:ilvl="0" w:tplc="848A32C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29317DFC"/>
    <w:multiLevelType w:val="hybridMultilevel"/>
    <w:tmpl w:val="78CCCD1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F383A01"/>
    <w:multiLevelType w:val="hybridMultilevel"/>
    <w:tmpl w:val="B2BC70F0"/>
    <w:lvl w:ilvl="0" w:tplc="14EC060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1B15EEA"/>
    <w:multiLevelType w:val="hybridMultilevel"/>
    <w:tmpl w:val="CCD80B4C"/>
    <w:lvl w:ilvl="0" w:tplc="428A13B0">
      <w:start w:val="1"/>
      <w:numFmt w:val="decimal"/>
      <w:lvlText w:val="%1."/>
      <w:lvlJc w:val="left"/>
      <w:pPr>
        <w:ind w:left="928" w:hanging="360"/>
      </w:pPr>
      <w:rPr>
        <w:rFonts w:hint="default"/>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65F940F0"/>
    <w:multiLevelType w:val="hybridMultilevel"/>
    <w:tmpl w:val="54188046"/>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C55D40"/>
    <w:multiLevelType w:val="hybridMultilevel"/>
    <w:tmpl w:val="78CCCD1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5"/>
  </w:num>
  <w:num w:numId="5">
    <w:abstractNumId w:val="6"/>
  </w:num>
  <w:num w:numId="6">
    <w:abstractNumId w:val="0"/>
    <w:lvlOverride w:ilvl="0">
      <w:startOverride w:val="1"/>
    </w:lvlOverride>
    <w:lvlOverride w:ilvl="1">
      <w:startOverride w:val="16"/>
    </w:lvlOverride>
    <w:lvlOverride w:ilvl="2"/>
    <w:lvlOverride w:ilvl="3"/>
    <w:lvlOverride w:ilvl="4"/>
    <w:lvlOverride w:ilvl="5"/>
    <w:lvlOverride w:ilvl="6"/>
    <w:lvlOverride w:ilvl="7"/>
    <w:lvlOverride w:ilvl="8"/>
  </w:num>
  <w:num w:numId="7">
    <w:abstractNumId w:val="4"/>
    <w:lvlOverride w:ilvl="0">
      <w:startOverride w:val="23"/>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9"/>
    </w:lvlOverride>
    <w:lvlOverride w:ilvl="1"/>
    <w:lvlOverride w:ilvl="2"/>
    <w:lvlOverride w:ilvl="3"/>
    <w:lvlOverride w:ilvl="4"/>
    <w:lvlOverride w:ilvl="5"/>
    <w:lvlOverride w:ilvl="6"/>
    <w:lvlOverride w:ilvl="7"/>
    <w:lvlOverride w:ilvl="8"/>
  </w:num>
  <w:num w:numId="10">
    <w:abstractNumId w:val="12"/>
  </w:num>
  <w:num w:numId="11">
    <w:abstractNumId w:val="11"/>
  </w:num>
  <w:num w:numId="12">
    <w:abstractNumId w:val="7"/>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C60B1"/>
    <w:rsid w:val="00000FE9"/>
    <w:rsid w:val="00002EEC"/>
    <w:rsid w:val="00005194"/>
    <w:rsid w:val="000052AA"/>
    <w:rsid w:val="0001000A"/>
    <w:rsid w:val="00016595"/>
    <w:rsid w:val="00027E5B"/>
    <w:rsid w:val="000316B1"/>
    <w:rsid w:val="000326B3"/>
    <w:rsid w:val="00041D4F"/>
    <w:rsid w:val="00045415"/>
    <w:rsid w:val="00045CFC"/>
    <w:rsid w:val="00060087"/>
    <w:rsid w:val="0006084D"/>
    <w:rsid w:val="0006333B"/>
    <w:rsid w:val="00071EE5"/>
    <w:rsid w:val="00072153"/>
    <w:rsid w:val="00072208"/>
    <w:rsid w:val="00074831"/>
    <w:rsid w:val="00074EC1"/>
    <w:rsid w:val="00077A20"/>
    <w:rsid w:val="00087D01"/>
    <w:rsid w:val="000949F1"/>
    <w:rsid w:val="000957F9"/>
    <w:rsid w:val="00096867"/>
    <w:rsid w:val="000A031A"/>
    <w:rsid w:val="000A3624"/>
    <w:rsid w:val="000A5997"/>
    <w:rsid w:val="000B35A3"/>
    <w:rsid w:val="000B403D"/>
    <w:rsid w:val="000D1E47"/>
    <w:rsid w:val="000D4417"/>
    <w:rsid w:val="000D5FAB"/>
    <w:rsid w:val="000F1724"/>
    <w:rsid w:val="001064B8"/>
    <w:rsid w:val="00110939"/>
    <w:rsid w:val="00111564"/>
    <w:rsid w:val="001154BB"/>
    <w:rsid w:val="00115DB5"/>
    <w:rsid w:val="001223D6"/>
    <w:rsid w:val="00125CF2"/>
    <w:rsid w:val="0013103C"/>
    <w:rsid w:val="0013347B"/>
    <w:rsid w:val="001345AE"/>
    <w:rsid w:val="00141C47"/>
    <w:rsid w:val="0015090E"/>
    <w:rsid w:val="0015334C"/>
    <w:rsid w:val="0015344F"/>
    <w:rsid w:val="00154EE6"/>
    <w:rsid w:val="00157780"/>
    <w:rsid w:val="00157E2E"/>
    <w:rsid w:val="0016456B"/>
    <w:rsid w:val="00171264"/>
    <w:rsid w:val="0017741F"/>
    <w:rsid w:val="001803BD"/>
    <w:rsid w:val="001828F8"/>
    <w:rsid w:val="00194A46"/>
    <w:rsid w:val="0019689D"/>
    <w:rsid w:val="001A09EB"/>
    <w:rsid w:val="001A7430"/>
    <w:rsid w:val="001B1C39"/>
    <w:rsid w:val="001B21CB"/>
    <w:rsid w:val="001C1AD6"/>
    <w:rsid w:val="001C4A12"/>
    <w:rsid w:val="001D25B7"/>
    <w:rsid w:val="001E091F"/>
    <w:rsid w:val="001E2BAE"/>
    <w:rsid w:val="001F1E81"/>
    <w:rsid w:val="001F20FE"/>
    <w:rsid w:val="001F4DBE"/>
    <w:rsid w:val="00200DEB"/>
    <w:rsid w:val="00201BE2"/>
    <w:rsid w:val="00201FEE"/>
    <w:rsid w:val="002055F4"/>
    <w:rsid w:val="00206D8C"/>
    <w:rsid w:val="00217572"/>
    <w:rsid w:val="00225312"/>
    <w:rsid w:val="00234D8E"/>
    <w:rsid w:val="00240415"/>
    <w:rsid w:val="00240DD0"/>
    <w:rsid w:val="00240E77"/>
    <w:rsid w:val="00241BF8"/>
    <w:rsid w:val="0024291D"/>
    <w:rsid w:val="00242ECB"/>
    <w:rsid w:val="00244729"/>
    <w:rsid w:val="00252476"/>
    <w:rsid w:val="00256BF6"/>
    <w:rsid w:val="00261E94"/>
    <w:rsid w:val="00262B75"/>
    <w:rsid w:val="00271E6E"/>
    <w:rsid w:val="00276686"/>
    <w:rsid w:val="00277D06"/>
    <w:rsid w:val="00291DD1"/>
    <w:rsid w:val="00296FFD"/>
    <w:rsid w:val="002A03EE"/>
    <w:rsid w:val="002A2FA6"/>
    <w:rsid w:val="002A5881"/>
    <w:rsid w:val="002A693D"/>
    <w:rsid w:val="002A6F33"/>
    <w:rsid w:val="002A7D99"/>
    <w:rsid w:val="002B3D5D"/>
    <w:rsid w:val="002C5856"/>
    <w:rsid w:val="002D60CF"/>
    <w:rsid w:val="002E36EA"/>
    <w:rsid w:val="002E7CAB"/>
    <w:rsid w:val="002F161E"/>
    <w:rsid w:val="002F2872"/>
    <w:rsid w:val="002F463F"/>
    <w:rsid w:val="002F48BB"/>
    <w:rsid w:val="002F49A1"/>
    <w:rsid w:val="00306AFF"/>
    <w:rsid w:val="00310769"/>
    <w:rsid w:val="003134ED"/>
    <w:rsid w:val="003207C4"/>
    <w:rsid w:val="003214F7"/>
    <w:rsid w:val="003218E7"/>
    <w:rsid w:val="00322AB0"/>
    <w:rsid w:val="0032317D"/>
    <w:rsid w:val="00323C8C"/>
    <w:rsid w:val="00332E49"/>
    <w:rsid w:val="00334AC1"/>
    <w:rsid w:val="003408CE"/>
    <w:rsid w:val="00341770"/>
    <w:rsid w:val="0034293E"/>
    <w:rsid w:val="00346D02"/>
    <w:rsid w:val="00347BF7"/>
    <w:rsid w:val="0036468C"/>
    <w:rsid w:val="00380057"/>
    <w:rsid w:val="00380DBA"/>
    <w:rsid w:val="00382095"/>
    <w:rsid w:val="003861CF"/>
    <w:rsid w:val="00386B9D"/>
    <w:rsid w:val="003A249A"/>
    <w:rsid w:val="003A6F15"/>
    <w:rsid w:val="003B2DE9"/>
    <w:rsid w:val="003C2733"/>
    <w:rsid w:val="003C346F"/>
    <w:rsid w:val="003C7ABB"/>
    <w:rsid w:val="003D0714"/>
    <w:rsid w:val="003D0CFB"/>
    <w:rsid w:val="003D551A"/>
    <w:rsid w:val="003D56C9"/>
    <w:rsid w:val="003E0B84"/>
    <w:rsid w:val="003E3811"/>
    <w:rsid w:val="003E74BC"/>
    <w:rsid w:val="003E7DAC"/>
    <w:rsid w:val="003F2061"/>
    <w:rsid w:val="003F6137"/>
    <w:rsid w:val="00402233"/>
    <w:rsid w:val="00402ACB"/>
    <w:rsid w:val="004046DA"/>
    <w:rsid w:val="00412117"/>
    <w:rsid w:val="00415E01"/>
    <w:rsid w:val="00417B2A"/>
    <w:rsid w:val="00417B97"/>
    <w:rsid w:val="004215B3"/>
    <w:rsid w:val="00421976"/>
    <w:rsid w:val="00423BDF"/>
    <w:rsid w:val="00437C08"/>
    <w:rsid w:val="004405FC"/>
    <w:rsid w:val="00452EB7"/>
    <w:rsid w:val="00453A4D"/>
    <w:rsid w:val="00454BC9"/>
    <w:rsid w:val="00466579"/>
    <w:rsid w:val="00471C46"/>
    <w:rsid w:val="004741A4"/>
    <w:rsid w:val="00475797"/>
    <w:rsid w:val="00475A4E"/>
    <w:rsid w:val="00475BEF"/>
    <w:rsid w:val="0047635D"/>
    <w:rsid w:val="00480826"/>
    <w:rsid w:val="00482349"/>
    <w:rsid w:val="004828E3"/>
    <w:rsid w:val="004842FB"/>
    <w:rsid w:val="00492DDF"/>
    <w:rsid w:val="00493003"/>
    <w:rsid w:val="0049364E"/>
    <w:rsid w:val="004966C5"/>
    <w:rsid w:val="004A12D9"/>
    <w:rsid w:val="004A33B9"/>
    <w:rsid w:val="004A6EB2"/>
    <w:rsid w:val="004A75BC"/>
    <w:rsid w:val="004B6C4C"/>
    <w:rsid w:val="004C0856"/>
    <w:rsid w:val="004D1D9E"/>
    <w:rsid w:val="004D79B3"/>
    <w:rsid w:val="004F458C"/>
    <w:rsid w:val="005075D7"/>
    <w:rsid w:val="00507CD8"/>
    <w:rsid w:val="00510971"/>
    <w:rsid w:val="00510BAE"/>
    <w:rsid w:val="005124A6"/>
    <w:rsid w:val="00516597"/>
    <w:rsid w:val="00517ADC"/>
    <w:rsid w:val="00520F27"/>
    <w:rsid w:val="0052114C"/>
    <w:rsid w:val="0052294E"/>
    <w:rsid w:val="00522ED9"/>
    <w:rsid w:val="00523C5D"/>
    <w:rsid w:val="005335FD"/>
    <w:rsid w:val="005373B6"/>
    <w:rsid w:val="00540EE2"/>
    <w:rsid w:val="00541CD0"/>
    <w:rsid w:val="00541E8B"/>
    <w:rsid w:val="0056312F"/>
    <w:rsid w:val="00564CCB"/>
    <w:rsid w:val="00566D3D"/>
    <w:rsid w:val="00566F62"/>
    <w:rsid w:val="005768E8"/>
    <w:rsid w:val="00581A2D"/>
    <w:rsid w:val="0058357C"/>
    <w:rsid w:val="00592EB3"/>
    <w:rsid w:val="00596B86"/>
    <w:rsid w:val="005A212E"/>
    <w:rsid w:val="005A2FC8"/>
    <w:rsid w:val="005A67FF"/>
    <w:rsid w:val="005B5D8C"/>
    <w:rsid w:val="005B64F9"/>
    <w:rsid w:val="005C47A7"/>
    <w:rsid w:val="005C7267"/>
    <w:rsid w:val="005D3898"/>
    <w:rsid w:val="005D4A0C"/>
    <w:rsid w:val="005D4A9E"/>
    <w:rsid w:val="005E0F5E"/>
    <w:rsid w:val="005E1B6F"/>
    <w:rsid w:val="005E45DB"/>
    <w:rsid w:val="005E5850"/>
    <w:rsid w:val="005F0A37"/>
    <w:rsid w:val="00600CD5"/>
    <w:rsid w:val="00612062"/>
    <w:rsid w:val="00613D6B"/>
    <w:rsid w:val="0061420C"/>
    <w:rsid w:val="0061516C"/>
    <w:rsid w:val="00620A04"/>
    <w:rsid w:val="00623B30"/>
    <w:rsid w:val="006247F7"/>
    <w:rsid w:val="006255E5"/>
    <w:rsid w:val="00630513"/>
    <w:rsid w:val="0063340A"/>
    <w:rsid w:val="00643E96"/>
    <w:rsid w:val="006453D3"/>
    <w:rsid w:val="006466F7"/>
    <w:rsid w:val="0065041C"/>
    <w:rsid w:val="006510FD"/>
    <w:rsid w:val="0066141D"/>
    <w:rsid w:val="00671332"/>
    <w:rsid w:val="00672981"/>
    <w:rsid w:val="00676FC0"/>
    <w:rsid w:val="00681A05"/>
    <w:rsid w:val="00681F75"/>
    <w:rsid w:val="00684282"/>
    <w:rsid w:val="00693AD6"/>
    <w:rsid w:val="0069794B"/>
    <w:rsid w:val="006A0510"/>
    <w:rsid w:val="006A09E1"/>
    <w:rsid w:val="006A1EC9"/>
    <w:rsid w:val="006A2097"/>
    <w:rsid w:val="006A401C"/>
    <w:rsid w:val="006A4035"/>
    <w:rsid w:val="006A5578"/>
    <w:rsid w:val="006B116B"/>
    <w:rsid w:val="006B43FA"/>
    <w:rsid w:val="006B494D"/>
    <w:rsid w:val="006B7272"/>
    <w:rsid w:val="006C653B"/>
    <w:rsid w:val="006C79F3"/>
    <w:rsid w:val="006E0FF5"/>
    <w:rsid w:val="006E2859"/>
    <w:rsid w:val="006E372C"/>
    <w:rsid w:val="006E496A"/>
    <w:rsid w:val="006E763B"/>
    <w:rsid w:val="007040AD"/>
    <w:rsid w:val="00710204"/>
    <w:rsid w:val="007206BB"/>
    <w:rsid w:val="007209B9"/>
    <w:rsid w:val="0072129A"/>
    <w:rsid w:val="007256FD"/>
    <w:rsid w:val="00730AF1"/>
    <w:rsid w:val="0073296A"/>
    <w:rsid w:val="00732AA2"/>
    <w:rsid w:val="00733BCF"/>
    <w:rsid w:val="00746C4A"/>
    <w:rsid w:val="007542CA"/>
    <w:rsid w:val="00755F92"/>
    <w:rsid w:val="007605C6"/>
    <w:rsid w:val="00763DB5"/>
    <w:rsid w:val="00766DEC"/>
    <w:rsid w:val="00767D57"/>
    <w:rsid w:val="00771695"/>
    <w:rsid w:val="00775AA5"/>
    <w:rsid w:val="00775C09"/>
    <w:rsid w:val="00775C3F"/>
    <w:rsid w:val="00775C5C"/>
    <w:rsid w:val="00775EB6"/>
    <w:rsid w:val="00777A8C"/>
    <w:rsid w:val="007823EC"/>
    <w:rsid w:val="0078294B"/>
    <w:rsid w:val="00786343"/>
    <w:rsid w:val="00790E36"/>
    <w:rsid w:val="00793E94"/>
    <w:rsid w:val="007B2208"/>
    <w:rsid w:val="007B39D1"/>
    <w:rsid w:val="007C0820"/>
    <w:rsid w:val="007D6772"/>
    <w:rsid w:val="007D67B5"/>
    <w:rsid w:val="007E0D27"/>
    <w:rsid w:val="007E283A"/>
    <w:rsid w:val="007E34DB"/>
    <w:rsid w:val="007F105F"/>
    <w:rsid w:val="007F4543"/>
    <w:rsid w:val="0081103F"/>
    <w:rsid w:val="00815330"/>
    <w:rsid w:val="00821AD5"/>
    <w:rsid w:val="0082283A"/>
    <w:rsid w:val="00833F42"/>
    <w:rsid w:val="00834CE0"/>
    <w:rsid w:val="00835703"/>
    <w:rsid w:val="00836BC4"/>
    <w:rsid w:val="008449FD"/>
    <w:rsid w:val="008466D4"/>
    <w:rsid w:val="008468B6"/>
    <w:rsid w:val="00851FB1"/>
    <w:rsid w:val="0085229D"/>
    <w:rsid w:val="0085232F"/>
    <w:rsid w:val="00864D60"/>
    <w:rsid w:val="00865CA7"/>
    <w:rsid w:val="00873D92"/>
    <w:rsid w:val="0087548F"/>
    <w:rsid w:val="00880073"/>
    <w:rsid w:val="00881672"/>
    <w:rsid w:val="00882E67"/>
    <w:rsid w:val="00892EA1"/>
    <w:rsid w:val="008A2416"/>
    <w:rsid w:val="008A7605"/>
    <w:rsid w:val="008B157F"/>
    <w:rsid w:val="008B5019"/>
    <w:rsid w:val="008B5FC2"/>
    <w:rsid w:val="008C3D8E"/>
    <w:rsid w:val="008C4A16"/>
    <w:rsid w:val="008C60B1"/>
    <w:rsid w:val="008D2C0F"/>
    <w:rsid w:val="008E3B50"/>
    <w:rsid w:val="008E3E4B"/>
    <w:rsid w:val="008E4794"/>
    <w:rsid w:val="008E59DC"/>
    <w:rsid w:val="008F1A00"/>
    <w:rsid w:val="008F3C1C"/>
    <w:rsid w:val="008F74CD"/>
    <w:rsid w:val="00900BCD"/>
    <w:rsid w:val="00901D78"/>
    <w:rsid w:val="009043C9"/>
    <w:rsid w:val="009069F4"/>
    <w:rsid w:val="009102C5"/>
    <w:rsid w:val="00917825"/>
    <w:rsid w:val="00920892"/>
    <w:rsid w:val="00921AFB"/>
    <w:rsid w:val="0092228D"/>
    <w:rsid w:val="009563B8"/>
    <w:rsid w:val="0095739C"/>
    <w:rsid w:val="009752F2"/>
    <w:rsid w:val="00976BFC"/>
    <w:rsid w:val="00976D32"/>
    <w:rsid w:val="009829DD"/>
    <w:rsid w:val="0099009F"/>
    <w:rsid w:val="009A4EF9"/>
    <w:rsid w:val="009A5140"/>
    <w:rsid w:val="009B5BF1"/>
    <w:rsid w:val="009C14C7"/>
    <w:rsid w:val="009C37FA"/>
    <w:rsid w:val="009C6223"/>
    <w:rsid w:val="009D1642"/>
    <w:rsid w:val="009D1825"/>
    <w:rsid w:val="009D2D21"/>
    <w:rsid w:val="009D4931"/>
    <w:rsid w:val="009E1719"/>
    <w:rsid w:val="009E41DE"/>
    <w:rsid w:val="009E5ECF"/>
    <w:rsid w:val="009F0783"/>
    <w:rsid w:val="009F128E"/>
    <w:rsid w:val="009F624F"/>
    <w:rsid w:val="009F657F"/>
    <w:rsid w:val="00A02EAA"/>
    <w:rsid w:val="00A114D2"/>
    <w:rsid w:val="00A14515"/>
    <w:rsid w:val="00A2572A"/>
    <w:rsid w:val="00A30511"/>
    <w:rsid w:val="00A3215E"/>
    <w:rsid w:val="00A33846"/>
    <w:rsid w:val="00A36ABE"/>
    <w:rsid w:val="00A41463"/>
    <w:rsid w:val="00A43276"/>
    <w:rsid w:val="00A43EE5"/>
    <w:rsid w:val="00A523CC"/>
    <w:rsid w:val="00A55144"/>
    <w:rsid w:val="00A62602"/>
    <w:rsid w:val="00A652AE"/>
    <w:rsid w:val="00A65A14"/>
    <w:rsid w:val="00A7644E"/>
    <w:rsid w:val="00A7647A"/>
    <w:rsid w:val="00A80DC6"/>
    <w:rsid w:val="00A8424F"/>
    <w:rsid w:val="00A96656"/>
    <w:rsid w:val="00AA1B1B"/>
    <w:rsid w:val="00AA40BC"/>
    <w:rsid w:val="00AA5F35"/>
    <w:rsid w:val="00AB22BB"/>
    <w:rsid w:val="00AB5E7B"/>
    <w:rsid w:val="00AC002E"/>
    <w:rsid w:val="00AC6AC6"/>
    <w:rsid w:val="00AC7613"/>
    <w:rsid w:val="00AD06E6"/>
    <w:rsid w:val="00AE03B9"/>
    <w:rsid w:val="00AE1E51"/>
    <w:rsid w:val="00AF24C4"/>
    <w:rsid w:val="00AF6BC6"/>
    <w:rsid w:val="00AF7696"/>
    <w:rsid w:val="00B02AFE"/>
    <w:rsid w:val="00B045D7"/>
    <w:rsid w:val="00B04AA2"/>
    <w:rsid w:val="00B22A9A"/>
    <w:rsid w:val="00B24EAE"/>
    <w:rsid w:val="00B31598"/>
    <w:rsid w:val="00B35FBE"/>
    <w:rsid w:val="00B36CE9"/>
    <w:rsid w:val="00B374F8"/>
    <w:rsid w:val="00B40749"/>
    <w:rsid w:val="00B4148D"/>
    <w:rsid w:val="00B615E5"/>
    <w:rsid w:val="00B62F34"/>
    <w:rsid w:val="00B63545"/>
    <w:rsid w:val="00B67832"/>
    <w:rsid w:val="00B70564"/>
    <w:rsid w:val="00B71138"/>
    <w:rsid w:val="00B75337"/>
    <w:rsid w:val="00B763BB"/>
    <w:rsid w:val="00B76733"/>
    <w:rsid w:val="00B805A9"/>
    <w:rsid w:val="00B83EFB"/>
    <w:rsid w:val="00B902DF"/>
    <w:rsid w:val="00B971ED"/>
    <w:rsid w:val="00BA01F7"/>
    <w:rsid w:val="00BA0810"/>
    <w:rsid w:val="00BA574F"/>
    <w:rsid w:val="00BA6C51"/>
    <w:rsid w:val="00BA758C"/>
    <w:rsid w:val="00BB018C"/>
    <w:rsid w:val="00BB2887"/>
    <w:rsid w:val="00BC2D1C"/>
    <w:rsid w:val="00BD0F67"/>
    <w:rsid w:val="00BD21EF"/>
    <w:rsid w:val="00BE0154"/>
    <w:rsid w:val="00BE1155"/>
    <w:rsid w:val="00BE11A5"/>
    <w:rsid w:val="00BE6784"/>
    <w:rsid w:val="00BE720C"/>
    <w:rsid w:val="00BF14F5"/>
    <w:rsid w:val="00BF6179"/>
    <w:rsid w:val="00BF7AFB"/>
    <w:rsid w:val="00C03A43"/>
    <w:rsid w:val="00C06E57"/>
    <w:rsid w:val="00C06F07"/>
    <w:rsid w:val="00C07EDD"/>
    <w:rsid w:val="00C1139C"/>
    <w:rsid w:val="00C13BE2"/>
    <w:rsid w:val="00C13E71"/>
    <w:rsid w:val="00C43AB1"/>
    <w:rsid w:val="00C53E4D"/>
    <w:rsid w:val="00C61C24"/>
    <w:rsid w:val="00C832FF"/>
    <w:rsid w:val="00C861D5"/>
    <w:rsid w:val="00C93A03"/>
    <w:rsid w:val="00C942F5"/>
    <w:rsid w:val="00C945C1"/>
    <w:rsid w:val="00CA0A35"/>
    <w:rsid w:val="00CA3E7C"/>
    <w:rsid w:val="00CB14BD"/>
    <w:rsid w:val="00CB2B21"/>
    <w:rsid w:val="00CC0942"/>
    <w:rsid w:val="00CD41DD"/>
    <w:rsid w:val="00CD54CA"/>
    <w:rsid w:val="00CD7D91"/>
    <w:rsid w:val="00CE4880"/>
    <w:rsid w:val="00CE7749"/>
    <w:rsid w:val="00CF11B9"/>
    <w:rsid w:val="00CF3362"/>
    <w:rsid w:val="00D01BE7"/>
    <w:rsid w:val="00D063B8"/>
    <w:rsid w:val="00D14A19"/>
    <w:rsid w:val="00D20146"/>
    <w:rsid w:val="00D20213"/>
    <w:rsid w:val="00D2038B"/>
    <w:rsid w:val="00D222C2"/>
    <w:rsid w:val="00D23449"/>
    <w:rsid w:val="00D241A5"/>
    <w:rsid w:val="00D2512F"/>
    <w:rsid w:val="00D3082C"/>
    <w:rsid w:val="00D322CE"/>
    <w:rsid w:val="00D3348B"/>
    <w:rsid w:val="00D33772"/>
    <w:rsid w:val="00D351D8"/>
    <w:rsid w:val="00D36940"/>
    <w:rsid w:val="00D43506"/>
    <w:rsid w:val="00D45521"/>
    <w:rsid w:val="00D4628A"/>
    <w:rsid w:val="00D51B25"/>
    <w:rsid w:val="00D51FBB"/>
    <w:rsid w:val="00D659AE"/>
    <w:rsid w:val="00D712E9"/>
    <w:rsid w:val="00D71C31"/>
    <w:rsid w:val="00D72C97"/>
    <w:rsid w:val="00D869DA"/>
    <w:rsid w:val="00D93AD5"/>
    <w:rsid w:val="00DA34A6"/>
    <w:rsid w:val="00DA3584"/>
    <w:rsid w:val="00DA4C56"/>
    <w:rsid w:val="00DB016B"/>
    <w:rsid w:val="00DB4D85"/>
    <w:rsid w:val="00DB5385"/>
    <w:rsid w:val="00DB7CCB"/>
    <w:rsid w:val="00DC179F"/>
    <w:rsid w:val="00DC2D5A"/>
    <w:rsid w:val="00DC4B6B"/>
    <w:rsid w:val="00DC68A3"/>
    <w:rsid w:val="00DD007E"/>
    <w:rsid w:val="00DD3270"/>
    <w:rsid w:val="00DD60BA"/>
    <w:rsid w:val="00DE4780"/>
    <w:rsid w:val="00DF0471"/>
    <w:rsid w:val="00DF0A3D"/>
    <w:rsid w:val="00E00FDB"/>
    <w:rsid w:val="00E011A7"/>
    <w:rsid w:val="00E01529"/>
    <w:rsid w:val="00E017F9"/>
    <w:rsid w:val="00E02591"/>
    <w:rsid w:val="00E035BE"/>
    <w:rsid w:val="00E04566"/>
    <w:rsid w:val="00E065DC"/>
    <w:rsid w:val="00E13165"/>
    <w:rsid w:val="00E22924"/>
    <w:rsid w:val="00E33364"/>
    <w:rsid w:val="00E4402C"/>
    <w:rsid w:val="00E446C9"/>
    <w:rsid w:val="00E5006E"/>
    <w:rsid w:val="00E503DD"/>
    <w:rsid w:val="00E5208F"/>
    <w:rsid w:val="00E5619B"/>
    <w:rsid w:val="00E65E41"/>
    <w:rsid w:val="00E66E35"/>
    <w:rsid w:val="00E70060"/>
    <w:rsid w:val="00E702A2"/>
    <w:rsid w:val="00E71296"/>
    <w:rsid w:val="00E77C05"/>
    <w:rsid w:val="00E863E2"/>
    <w:rsid w:val="00E92EED"/>
    <w:rsid w:val="00E93705"/>
    <w:rsid w:val="00E977F1"/>
    <w:rsid w:val="00EA1ACA"/>
    <w:rsid w:val="00EA2EFA"/>
    <w:rsid w:val="00EA70AB"/>
    <w:rsid w:val="00EC75AA"/>
    <w:rsid w:val="00ED2C3E"/>
    <w:rsid w:val="00ED5522"/>
    <w:rsid w:val="00EE2433"/>
    <w:rsid w:val="00EE2E3E"/>
    <w:rsid w:val="00EE3BE7"/>
    <w:rsid w:val="00EE3EC3"/>
    <w:rsid w:val="00EE555B"/>
    <w:rsid w:val="00EF0462"/>
    <w:rsid w:val="00EF08E8"/>
    <w:rsid w:val="00EF30F3"/>
    <w:rsid w:val="00EF438B"/>
    <w:rsid w:val="00F01422"/>
    <w:rsid w:val="00F031BF"/>
    <w:rsid w:val="00F11067"/>
    <w:rsid w:val="00F12FA7"/>
    <w:rsid w:val="00F13D42"/>
    <w:rsid w:val="00F15CFB"/>
    <w:rsid w:val="00F15F1B"/>
    <w:rsid w:val="00F20E73"/>
    <w:rsid w:val="00F216FF"/>
    <w:rsid w:val="00F21EB8"/>
    <w:rsid w:val="00F2642B"/>
    <w:rsid w:val="00F31D99"/>
    <w:rsid w:val="00F41B70"/>
    <w:rsid w:val="00F44EF9"/>
    <w:rsid w:val="00F51929"/>
    <w:rsid w:val="00F5304F"/>
    <w:rsid w:val="00F61DEA"/>
    <w:rsid w:val="00F627EA"/>
    <w:rsid w:val="00F67F24"/>
    <w:rsid w:val="00F76E47"/>
    <w:rsid w:val="00F77EA7"/>
    <w:rsid w:val="00F8217D"/>
    <w:rsid w:val="00F832F4"/>
    <w:rsid w:val="00F835C7"/>
    <w:rsid w:val="00F91DC4"/>
    <w:rsid w:val="00F944E6"/>
    <w:rsid w:val="00F965AD"/>
    <w:rsid w:val="00F97DF4"/>
    <w:rsid w:val="00FA0C5B"/>
    <w:rsid w:val="00FB06F1"/>
    <w:rsid w:val="00FB3FAF"/>
    <w:rsid w:val="00FB7F23"/>
    <w:rsid w:val="00FC2374"/>
    <w:rsid w:val="00FD1C54"/>
    <w:rsid w:val="00FD1C9A"/>
    <w:rsid w:val="00FD4C2A"/>
    <w:rsid w:val="00FE3F36"/>
    <w:rsid w:val="00FE5E6C"/>
    <w:rsid w:val="00FE6575"/>
    <w:rsid w:val="00FF1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37"/>
  </w:style>
  <w:style w:type="paragraph" w:styleId="1">
    <w:name w:val="heading 1"/>
    <w:basedOn w:val="a"/>
    <w:next w:val="a"/>
    <w:link w:val="10"/>
    <w:qFormat/>
    <w:rsid w:val="003F6137"/>
    <w:pPr>
      <w:keepNext/>
      <w:jc w:val="both"/>
      <w:outlineLvl w:val="0"/>
    </w:pPr>
    <w:rPr>
      <w:sz w:val="28"/>
    </w:rPr>
  </w:style>
  <w:style w:type="paragraph" w:styleId="2">
    <w:name w:val="heading 2"/>
    <w:basedOn w:val="a"/>
    <w:next w:val="a"/>
    <w:link w:val="20"/>
    <w:qFormat/>
    <w:rsid w:val="003F6137"/>
    <w:pPr>
      <w:keepNext/>
      <w:jc w:val="center"/>
      <w:outlineLvl w:val="1"/>
    </w:pPr>
    <w:rPr>
      <w:b/>
      <w:sz w:val="26"/>
    </w:rPr>
  </w:style>
  <w:style w:type="paragraph" w:styleId="3">
    <w:name w:val="heading 3"/>
    <w:basedOn w:val="a"/>
    <w:next w:val="a"/>
    <w:link w:val="30"/>
    <w:qFormat/>
    <w:rsid w:val="003F6137"/>
    <w:pPr>
      <w:keepNext/>
      <w:spacing w:line="480" w:lineRule="auto"/>
      <w:jc w:val="both"/>
      <w:outlineLvl w:val="2"/>
    </w:pPr>
    <w:rPr>
      <w:sz w:val="26"/>
    </w:rPr>
  </w:style>
  <w:style w:type="paragraph" w:styleId="4">
    <w:name w:val="heading 4"/>
    <w:basedOn w:val="a"/>
    <w:next w:val="a"/>
    <w:link w:val="40"/>
    <w:qFormat/>
    <w:rsid w:val="003F6137"/>
    <w:pPr>
      <w:keepNext/>
      <w:spacing w:line="360" w:lineRule="auto"/>
      <w:jc w:val="center"/>
      <w:outlineLvl w:val="3"/>
    </w:pPr>
    <w:rPr>
      <w:sz w:val="24"/>
    </w:rPr>
  </w:style>
  <w:style w:type="paragraph" w:styleId="5">
    <w:name w:val="heading 5"/>
    <w:basedOn w:val="a"/>
    <w:next w:val="a"/>
    <w:link w:val="50"/>
    <w:qFormat/>
    <w:rsid w:val="003F6137"/>
    <w:pPr>
      <w:keepNext/>
      <w:spacing w:line="360" w:lineRule="auto"/>
      <w:jc w:val="center"/>
      <w:outlineLvl w:val="4"/>
    </w:pPr>
    <w:rPr>
      <w:sz w:val="28"/>
    </w:rPr>
  </w:style>
  <w:style w:type="paragraph" w:styleId="6">
    <w:name w:val="heading 6"/>
    <w:basedOn w:val="a"/>
    <w:next w:val="a"/>
    <w:link w:val="60"/>
    <w:qFormat/>
    <w:rsid w:val="003F6137"/>
    <w:pPr>
      <w:keepNext/>
      <w:jc w:val="center"/>
      <w:outlineLvl w:val="5"/>
    </w:pPr>
    <w:rPr>
      <w:sz w:val="52"/>
    </w:rPr>
  </w:style>
  <w:style w:type="paragraph" w:styleId="7">
    <w:name w:val="heading 7"/>
    <w:basedOn w:val="a"/>
    <w:next w:val="a"/>
    <w:link w:val="70"/>
    <w:qFormat/>
    <w:rsid w:val="003F6137"/>
    <w:pPr>
      <w:keepNext/>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6137"/>
    <w:rPr>
      <w:sz w:val="28"/>
    </w:rPr>
  </w:style>
  <w:style w:type="character" w:customStyle="1" w:styleId="20">
    <w:name w:val="Заголовок 2 Знак"/>
    <w:basedOn w:val="a0"/>
    <w:link w:val="2"/>
    <w:rsid w:val="003F6137"/>
    <w:rPr>
      <w:b/>
      <w:sz w:val="26"/>
    </w:rPr>
  </w:style>
  <w:style w:type="character" w:customStyle="1" w:styleId="30">
    <w:name w:val="Заголовок 3 Знак"/>
    <w:basedOn w:val="a0"/>
    <w:link w:val="3"/>
    <w:rsid w:val="003F6137"/>
    <w:rPr>
      <w:sz w:val="26"/>
    </w:rPr>
  </w:style>
  <w:style w:type="character" w:customStyle="1" w:styleId="40">
    <w:name w:val="Заголовок 4 Знак"/>
    <w:basedOn w:val="a0"/>
    <w:link w:val="4"/>
    <w:rsid w:val="003F6137"/>
    <w:rPr>
      <w:sz w:val="24"/>
    </w:rPr>
  </w:style>
  <w:style w:type="character" w:customStyle="1" w:styleId="50">
    <w:name w:val="Заголовок 5 Знак"/>
    <w:basedOn w:val="a0"/>
    <w:link w:val="5"/>
    <w:rsid w:val="003F6137"/>
    <w:rPr>
      <w:sz w:val="28"/>
    </w:rPr>
  </w:style>
  <w:style w:type="character" w:customStyle="1" w:styleId="60">
    <w:name w:val="Заголовок 6 Знак"/>
    <w:basedOn w:val="a0"/>
    <w:link w:val="6"/>
    <w:rsid w:val="003F6137"/>
    <w:rPr>
      <w:sz w:val="52"/>
    </w:rPr>
  </w:style>
  <w:style w:type="character" w:customStyle="1" w:styleId="70">
    <w:name w:val="Заголовок 7 Знак"/>
    <w:basedOn w:val="a0"/>
    <w:link w:val="7"/>
    <w:rsid w:val="003F6137"/>
    <w:rPr>
      <w:sz w:val="24"/>
    </w:rPr>
  </w:style>
  <w:style w:type="character" w:styleId="a3">
    <w:name w:val="Strong"/>
    <w:basedOn w:val="a0"/>
    <w:qFormat/>
    <w:rsid w:val="003F6137"/>
    <w:rPr>
      <w:b/>
      <w:bCs/>
    </w:rPr>
  </w:style>
  <w:style w:type="table" w:styleId="a4">
    <w:name w:val="Table Grid"/>
    <w:basedOn w:val="a1"/>
    <w:uiPriority w:val="59"/>
    <w:rsid w:val="008C60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33">
    <w:name w:val="Font Style33"/>
    <w:basedOn w:val="a0"/>
    <w:rsid w:val="005F0A37"/>
    <w:rPr>
      <w:rFonts w:ascii="Microsoft Sans Serif" w:hAnsi="Microsoft Sans Serif" w:cs="Microsoft Sans Serif" w:hint="default"/>
      <w:b/>
      <w:bCs/>
      <w:sz w:val="28"/>
      <w:szCs w:val="28"/>
    </w:rPr>
  </w:style>
  <w:style w:type="character" w:styleId="a5">
    <w:name w:val="Hyperlink"/>
    <w:basedOn w:val="a0"/>
    <w:uiPriority w:val="99"/>
    <w:unhideWhenUsed/>
    <w:rsid w:val="003A249A"/>
    <w:rPr>
      <w:rFonts w:ascii="Times New Roman" w:hAnsi="Times New Roman" w:cs="Times New Roman" w:hint="default"/>
      <w:color w:val="0000FF"/>
      <w:u w:val="single"/>
    </w:rPr>
  </w:style>
  <w:style w:type="character" w:customStyle="1" w:styleId="a6">
    <w:name w:val="Обычный (веб) Знак"/>
    <w:link w:val="a7"/>
    <w:uiPriority w:val="99"/>
    <w:semiHidden/>
    <w:locked/>
    <w:rsid w:val="003A249A"/>
    <w:rPr>
      <w:sz w:val="24"/>
      <w:szCs w:val="24"/>
    </w:rPr>
  </w:style>
  <w:style w:type="paragraph" w:styleId="a7">
    <w:name w:val="Normal (Web)"/>
    <w:basedOn w:val="a"/>
    <w:link w:val="a6"/>
    <w:uiPriority w:val="99"/>
    <w:semiHidden/>
    <w:unhideWhenUsed/>
    <w:rsid w:val="003A249A"/>
    <w:pPr>
      <w:spacing w:before="100" w:beforeAutospacing="1" w:after="100" w:afterAutospacing="1"/>
    </w:pPr>
    <w:rPr>
      <w:sz w:val="24"/>
      <w:szCs w:val="24"/>
    </w:rPr>
  </w:style>
  <w:style w:type="paragraph" w:styleId="a8">
    <w:name w:val="Body Text"/>
    <w:basedOn w:val="a"/>
    <w:link w:val="a9"/>
    <w:uiPriority w:val="99"/>
    <w:unhideWhenUsed/>
    <w:rsid w:val="003A249A"/>
    <w:pPr>
      <w:widowControl w:val="0"/>
      <w:shd w:val="clear" w:color="auto" w:fill="FFFFFF"/>
      <w:spacing w:after="720" w:line="240" w:lineRule="atLeast"/>
    </w:pPr>
    <w:rPr>
      <w:sz w:val="27"/>
      <w:szCs w:val="27"/>
    </w:rPr>
  </w:style>
  <w:style w:type="character" w:customStyle="1" w:styleId="a9">
    <w:name w:val="Основной текст Знак"/>
    <w:basedOn w:val="a0"/>
    <w:link w:val="a8"/>
    <w:uiPriority w:val="99"/>
    <w:rsid w:val="003A249A"/>
    <w:rPr>
      <w:sz w:val="27"/>
      <w:szCs w:val="27"/>
      <w:shd w:val="clear" w:color="auto" w:fill="FFFFFF"/>
    </w:rPr>
  </w:style>
  <w:style w:type="paragraph" w:styleId="aa">
    <w:name w:val="Balloon Text"/>
    <w:basedOn w:val="a"/>
    <w:link w:val="ab"/>
    <w:uiPriority w:val="99"/>
    <w:semiHidden/>
    <w:unhideWhenUsed/>
    <w:rsid w:val="003A249A"/>
    <w:rPr>
      <w:rFonts w:ascii="Tahoma" w:hAnsi="Tahoma" w:cs="Tahoma"/>
      <w:sz w:val="16"/>
      <w:szCs w:val="16"/>
    </w:rPr>
  </w:style>
  <w:style w:type="character" w:customStyle="1" w:styleId="ab">
    <w:name w:val="Текст выноски Знак"/>
    <w:basedOn w:val="a0"/>
    <w:link w:val="aa"/>
    <w:uiPriority w:val="99"/>
    <w:semiHidden/>
    <w:rsid w:val="003A249A"/>
    <w:rPr>
      <w:rFonts w:ascii="Tahoma" w:hAnsi="Tahoma" w:cs="Tahoma"/>
      <w:sz w:val="16"/>
      <w:szCs w:val="16"/>
    </w:rPr>
  </w:style>
  <w:style w:type="character" w:customStyle="1" w:styleId="BodyTextChar">
    <w:name w:val="Body Text Char"/>
    <w:uiPriority w:val="99"/>
    <w:locked/>
    <w:rsid w:val="003A249A"/>
    <w:rPr>
      <w:sz w:val="27"/>
      <w:shd w:val="clear" w:color="auto" w:fill="FFFFFF"/>
    </w:rPr>
  </w:style>
  <w:style w:type="character" w:customStyle="1" w:styleId="apple-converted-space">
    <w:name w:val="apple-converted-space"/>
    <w:rsid w:val="003A249A"/>
  </w:style>
  <w:style w:type="character" w:customStyle="1" w:styleId="13">
    <w:name w:val="Заголовок №13"/>
    <w:uiPriority w:val="99"/>
    <w:rsid w:val="003A249A"/>
    <w:rPr>
      <w:rFonts w:ascii="Times New Roman" w:hAnsi="Times New Roman" w:cs="Times New Roman" w:hint="default"/>
      <w:b/>
      <w:bCs w:val="0"/>
      <w:i/>
      <w:iCs w:val="0"/>
      <w:sz w:val="22"/>
      <w:u w:val="single"/>
    </w:rPr>
  </w:style>
  <w:style w:type="character" w:customStyle="1" w:styleId="12">
    <w:name w:val="Заголовок №12"/>
    <w:uiPriority w:val="99"/>
    <w:rsid w:val="003A249A"/>
    <w:rPr>
      <w:rFonts w:ascii="Times New Roman" w:hAnsi="Times New Roman" w:cs="Times New Roman" w:hint="default"/>
      <w:b/>
      <w:bCs w:val="0"/>
      <w:i/>
      <w:iCs w:val="0"/>
      <w:strike w:val="0"/>
      <w:dstrike w:val="0"/>
      <w:sz w:val="22"/>
      <w:u w:val="none"/>
      <w:effect w:val="none"/>
    </w:rPr>
  </w:style>
  <w:style w:type="character" w:customStyle="1" w:styleId="1FranklinGothicMedium">
    <w:name w:val="Заголовок №1 + Franklin Gothic Medium"/>
    <w:aliases w:val="12 pt,Не полужирный,Не курсив"/>
    <w:uiPriority w:val="99"/>
    <w:rsid w:val="003A249A"/>
    <w:rPr>
      <w:rFonts w:ascii="Franklin Gothic Medium" w:hAnsi="Franklin Gothic Medium" w:hint="default"/>
      <w:b/>
      <w:bCs w:val="0"/>
      <w:i/>
      <w:iCs w:val="0"/>
      <w:strike w:val="0"/>
      <w:dstrike w:val="0"/>
      <w:sz w:val="24"/>
      <w:u w:val="none"/>
      <w:effect w:val="none"/>
      <w:lang w:val="en-US" w:eastAsia="en-US"/>
    </w:rPr>
  </w:style>
  <w:style w:type="character" w:customStyle="1" w:styleId="hps">
    <w:name w:val="hps"/>
    <w:uiPriority w:val="99"/>
    <w:rsid w:val="003A249A"/>
  </w:style>
  <w:style w:type="character" w:styleId="ac">
    <w:name w:val="Emphasis"/>
    <w:basedOn w:val="a0"/>
    <w:uiPriority w:val="20"/>
    <w:qFormat/>
    <w:rsid w:val="003A249A"/>
    <w:rPr>
      <w:i/>
      <w:iCs/>
    </w:rPr>
  </w:style>
  <w:style w:type="paragraph" w:customStyle="1" w:styleId="Heading1">
    <w:name w:val="Heading 1"/>
    <w:basedOn w:val="a"/>
    <w:uiPriority w:val="1"/>
    <w:qFormat/>
    <w:rsid w:val="00777A8C"/>
    <w:pPr>
      <w:widowControl w:val="0"/>
      <w:autoSpaceDE w:val="0"/>
      <w:autoSpaceDN w:val="0"/>
      <w:spacing w:before="89"/>
      <w:ind w:left="212"/>
      <w:outlineLvl w:val="1"/>
    </w:pPr>
    <w:rPr>
      <w:b/>
      <w:bCs/>
      <w:sz w:val="28"/>
      <w:szCs w:val="28"/>
      <w:lang w:bidi="ru-RU"/>
    </w:rPr>
  </w:style>
  <w:style w:type="paragraph" w:styleId="ad">
    <w:name w:val="List Paragraph"/>
    <w:basedOn w:val="a"/>
    <w:uiPriority w:val="34"/>
    <w:qFormat/>
    <w:rsid w:val="00A30511"/>
    <w:pPr>
      <w:ind w:left="720"/>
      <w:contextualSpacing/>
    </w:pPr>
  </w:style>
  <w:style w:type="paragraph" w:styleId="ae">
    <w:name w:val="header"/>
    <w:basedOn w:val="a"/>
    <w:link w:val="af"/>
    <w:uiPriority w:val="99"/>
    <w:semiHidden/>
    <w:unhideWhenUsed/>
    <w:rsid w:val="005E45DB"/>
    <w:pPr>
      <w:tabs>
        <w:tab w:val="center" w:pos="4677"/>
        <w:tab w:val="right" w:pos="9355"/>
      </w:tabs>
    </w:pPr>
  </w:style>
  <w:style w:type="character" w:customStyle="1" w:styleId="af">
    <w:name w:val="Верхний колонтитул Знак"/>
    <w:basedOn w:val="a0"/>
    <w:link w:val="ae"/>
    <w:uiPriority w:val="99"/>
    <w:semiHidden/>
    <w:rsid w:val="005E45DB"/>
  </w:style>
  <w:style w:type="paragraph" w:styleId="af0">
    <w:name w:val="footer"/>
    <w:basedOn w:val="a"/>
    <w:link w:val="af1"/>
    <w:uiPriority w:val="99"/>
    <w:unhideWhenUsed/>
    <w:rsid w:val="005E45DB"/>
    <w:pPr>
      <w:tabs>
        <w:tab w:val="center" w:pos="4677"/>
        <w:tab w:val="right" w:pos="9355"/>
      </w:tabs>
    </w:pPr>
  </w:style>
  <w:style w:type="character" w:customStyle="1" w:styleId="af1">
    <w:name w:val="Нижний колонтитул Знак"/>
    <w:basedOn w:val="a0"/>
    <w:link w:val="af0"/>
    <w:uiPriority w:val="99"/>
    <w:rsid w:val="005E45DB"/>
  </w:style>
  <w:style w:type="paragraph" w:customStyle="1" w:styleId="Pa1">
    <w:name w:val="Pa1"/>
    <w:basedOn w:val="a"/>
    <w:next w:val="a"/>
    <w:uiPriority w:val="99"/>
    <w:rsid w:val="00415E01"/>
    <w:pPr>
      <w:autoSpaceDE w:val="0"/>
      <w:autoSpaceDN w:val="0"/>
      <w:adjustRightInd w:val="0"/>
      <w:spacing w:line="241" w:lineRule="atLeast"/>
    </w:pPr>
    <w:rPr>
      <w:rFonts w:ascii="MagistralC" w:eastAsia="Calibri" w:hAnsi="MagistralC"/>
      <w:sz w:val="24"/>
      <w:szCs w:val="24"/>
      <w:lang w:eastAsia="en-US"/>
    </w:rPr>
  </w:style>
  <w:style w:type="paragraph" w:customStyle="1" w:styleId="p">
    <w:name w:val="p"/>
    <w:basedOn w:val="a"/>
    <w:uiPriority w:val="99"/>
    <w:rsid w:val="00415E01"/>
    <w:pPr>
      <w:spacing w:before="100" w:beforeAutospacing="1" w:after="100" w:afterAutospacing="1"/>
    </w:pPr>
    <w:rPr>
      <w:sz w:val="24"/>
      <w:szCs w:val="24"/>
    </w:rPr>
  </w:style>
  <w:style w:type="paragraph" w:styleId="HTML">
    <w:name w:val="HTML Preformatted"/>
    <w:basedOn w:val="a"/>
    <w:link w:val="HTML0"/>
    <w:uiPriority w:val="99"/>
    <w:semiHidden/>
    <w:unhideWhenUsed/>
    <w:rsid w:val="00E77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E77C05"/>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5862554">
      <w:bodyDiv w:val="1"/>
      <w:marLeft w:val="0"/>
      <w:marRight w:val="0"/>
      <w:marTop w:val="0"/>
      <w:marBottom w:val="0"/>
      <w:divBdr>
        <w:top w:val="none" w:sz="0" w:space="0" w:color="auto"/>
        <w:left w:val="none" w:sz="0" w:space="0" w:color="auto"/>
        <w:bottom w:val="none" w:sz="0" w:space="0" w:color="auto"/>
        <w:right w:val="none" w:sz="0" w:space="0" w:color="auto"/>
      </w:divBdr>
    </w:div>
    <w:div w:id="67075443">
      <w:bodyDiv w:val="1"/>
      <w:marLeft w:val="0"/>
      <w:marRight w:val="0"/>
      <w:marTop w:val="0"/>
      <w:marBottom w:val="0"/>
      <w:divBdr>
        <w:top w:val="none" w:sz="0" w:space="0" w:color="auto"/>
        <w:left w:val="none" w:sz="0" w:space="0" w:color="auto"/>
        <w:bottom w:val="none" w:sz="0" w:space="0" w:color="auto"/>
        <w:right w:val="none" w:sz="0" w:space="0" w:color="auto"/>
      </w:divBdr>
    </w:div>
    <w:div w:id="153571588">
      <w:bodyDiv w:val="1"/>
      <w:marLeft w:val="0"/>
      <w:marRight w:val="0"/>
      <w:marTop w:val="0"/>
      <w:marBottom w:val="0"/>
      <w:divBdr>
        <w:top w:val="none" w:sz="0" w:space="0" w:color="auto"/>
        <w:left w:val="none" w:sz="0" w:space="0" w:color="auto"/>
        <w:bottom w:val="none" w:sz="0" w:space="0" w:color="auto"/>
        <w:right w:val="none" w:sz="0" w:space="0" w:color="auto"/>
      </w:divBdr>
      <w:divsChild>
        <w:div w:id="400251120">
          <w:marLeft w:val="0"/>
          <w:marRight w:val="0"/>
          <w:marTop w:val="0"/>
          <w:marBottom w:val="0"/>
          <w:divBdr>
            <w:top w:val="none" w:sz="0" w:space="0" w:color="auto"/>
            <w:left w:val="none" w:sz="0" w:space="0" w:color="auto"/>
            <w:bottom w:val="none" w:sz="0" w:space="0" w:color="auto"/>
            <w:right w:val="none" w:sz="0" w:space="0" w:color="auto"/>
          </w:divBdr>
          <w:divsChild>
            <w:div w:id="18440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9684">
      <w:bodyDiv w:val="1"/>
      <w:marLeft w:val="0"/>
      <w:marRight w:val="0"/>
      <w:marTop w:val="0"/>
      <w:marBottom w:val="0"/>
      <w:divBdr>
        <w:top w:val="none" w:sz="0" w:space="0" w:color="auto"/>
        <w:left w:val="none" w:sz="0" w:space="0" w:color="auto"/>
        <w:bottom w:val="none" w:sz="0" w:space="0" w:color="auto"/>
        <w:right w:val="none" w:sz="0" w:space="0" w:color="auto"/>
      </w:divBdr>
    </w:div>
    <w:div w:id="267927694">
      <w:bodyDiv w:val="1"/>
      <w:marLeft w:val="0"/>
      <w:marRight w:val="0"/>
      <w:marTop w:val="0"/>
      <w:marBottom w:val="0"/>
      <w:divBdr>
        <w:top w:val="none" w:sz="0" w:space="0" w:color="auto"/>
        <w:left w:val="none" w:sz="0" w:space="0" w:color="auto"/>
        <w:bottom w:val="none" w:sz="0" w:space="0" w:color="auto"/>
        <w:right w:val="none" w:sz="0" w:space="0" w:color="auto"/>
      </w:divBdr>
    </w:div>
    <w:div w:id="322246865">
      <w:bodyDiv w:val="1"/>
      <w:marLeft w:val="0"/>
      <w:marRight w:val="0"/>
      <w:marTop w:val="0"/>
      <w:marBottom w:val="0"/>
      <w:divBdr>
        <w:top w:val="none" w:sz="0" w:space="0" w:color="auto"/>
        <w:left w:val="none" w:sz="0" w:space="0" w:color="auto"/>
        <w:bottom w:val="none" w:sz="0" w:space="0" w:color="auto"/>
        <w:right w:val="none" w:sz="0" w:space="0" w:color="auto"/>
      </w:divBdr>
    </w:div>
    <w:div w:id="419716800">
      <w:bodyDiv w:val="1"/>
      <w:marLeft w:val="0"/>
      <w:marRight w:val="0"/>
      <w:marTop w:val="0"/>
      <w:marBottom w:val="0"/>
      <w:divBdr>
        <w:top w:val="none" w:sz="0" w:space="0" w:color="auto"/>
        <w:left w:val="none" w:sz="0" w:space="0" w:color="auto"/>
        <w:bottom w:val="none" w:sz="0" w:space="0" w:color="auto"/>
        <w:right w:val="none" w:sz="0" w:space="0" w:color="auto"/>
      </w:divBdr>
    </w:div>
    <w:div w:id="671417043">
      <w:bodyDiv w:val="1"/>
      <w:marLeft w:val="0"/>
      <w:marRight w:val="0"/>
      <w:marTop w:val="0"/>
      <w:marBottom w:val="0"/>
      <w:divBdr>
        <w:top w:val="none" w:sz="0" w:space="0" w:color="auto"/>
        <w:left w:val="none" w:sz="0" w:space="0" w:color="auto"/>
        <w:bottom w:val="none" w:sz="0" w:space="0" w:color="auto"/>
        <w:right w:val="none" w:sz="0" w:space="0" w:color="auto"/>
      </w:divBdr>
      <w:divsChild>
        <w:div w:id="1713797957">
          <w:marLeft w:val="0"/>
          <w:marRight w:val="0"/>
          <w:marTop w:val="0"/>
          <w:marBottom w:val="0"/>
          <w:divBdr>
            <w:top w:val="none" w:sz="0" w:space="0" w:color="auto"/>
            <w:left w:val="none" w:sz="0" w:space="0" w:color="auto"/>
            <w:bottom w:val="none" w:sz="0" w:space="0" w:color="auto"/>
            <w:right w:val="none" w:sz="0" w:space="0" w:color="auto"/>
          </w:divBdr>
        </w:div>
      </w:divsChild>
    </w:div>
    <w:div w:id="737552033">
      <w:bodyDiv w:val="1"/>
      <w:marLeft w:val="0"/>
      <w:marRight w:val="0"/>
      <w:marTop w:val="0"/>
      <w:marBottom w:val="0"/>
      <w:divBdr>
        <w:top w:val="none" w:sz="0" w:space="0" w:color="auto"/>
        <w:left w:val="none" w:sz="0" w:space="0" w:color="auto"/>
        <w:bottom w:val="none" w:sz="0" w:space="0" w:color="auto"/>
        <w:right w:val="none" w:sz="0" w:space="0" w:color="auto"/>
      </w:divBdr>
    </w:div>
    <w:div w:id="762799356">
      <w:bodyDiv w:val="1"/>
      <w:marLeft w:val="0"/>
      <w:marRight w:val="0"/>
      <w:marTop w:val="0"/>
      <w:marBottom w:val="0"/>
      <w:divBdr>
        <w:top w:val="none" w:sz="0" w:space="0" w:color="auto"/>
        <w:left w:val="none" w:sz="0" w:space="0" w:color="auto"/>
        <w:bottom w:val="none" w:sz="0" w:space="0" w:color="auto"/>
        <w:right w:val="none" w:sz="0" w:space="0" w:color="auto"/>
      </w:divBdr>
    </w:div>
    <w:div w:id="833568591">
      <w:bodyDiv w:val="1"/>
      <w:marLeft w:val="0"/>
      <w:marRight w:val="0"/>
      <w:marTop w:val="0"/>
      <w:marBottom w:val="0"/>
      <w:divBdr>
        <w:top w:val="none" w:sz="0" w:space="0" w:color="auto"/>
        <w:left w:val="none" w:sz="0" w:space="0" w:color="auto"/>
        <w:bottom w:val="none" w:sz="0" w:space="0" w:color="auto"/>
        <w:right w:val="none" w:sz="0" w:space="0" w:color="auto"/>
      </w:divBdr>
      <w:divsChild>
        <w:div w:id="132528780">
          <w:marLeft w:val="0"/>
          <w:marRight w:val="0"/>
          <w:marTop w:val="0"/>
          <w:marBottom w:val="0"/>
          <w:divBdr>
            <w:top w:val="none" w:sz="0" w:space="0" w:color="auto"/>
            <w:left w:val="none" w:sz="0" w:space="0" w:color="auto"/>
            <w:bottom w:val="none" w:sz="0" w:space="0" w:color="auto"/>
            <w:right w:val="none" w:sz="0" w:space="0" w:color="auto"/>
          </w:divBdr>
        </w:div>
      </w:divsChild>
    </w:div>
    <w:div w:id="1157109335">
      <w:bodyDiv w:val="1"/>
      <w:marLeft w:val="0"/>
      <w:marRight w:val="0"/>
      <w:marTop w:val="0"/>
      <w:marBottom w:val="0"/>
      <w:divBdr>
        <w:top w:val="none" w:sz="0" w:space="0" w:color="auto"/>
        <w:left w:val="none" w:sz="0" w:space="0" w:color="auto"/>
        <w:bottom w:val="none" w:sz="0" w:space="0" w:color="auto"/>
        <w:right w:val="none" w:sz="0" w:space="0" w:color="auto"/>
      </w:divBdr>
    </w:div>
    <w:div w:id="1187400902">
      <w:bodyDiv w:val="1"/>
      <w:marLeft w:val="0"/>
      <w:marRight w:val="0"/>
      <w:marTop w:val="0"/>
      <w:marBottom w:val="0"/>
      <w:divBdr>
        <w:top w:val="none" w:sz="0" w:space="0" w:color="auto"/>
        <w:left w:val="none" w:sz="0" w:space="0" w:color="auto"/>
        <w:bottom w:val="none" w:sz="0" w:space="0" w:color="auto"/>
        <w:right w:val="none" w:sz="0" w:space="0" w:color="auto"/>
      </w:divBdr>
    </w:div>
    <w:div w:id="1227650058">
      <w:bodyDiv w:val="1"/>
      <w:marLeft w:val="0"/>
      <w:marRight w:val="0"/>
      <w:marTop w:val="0"/>
      <w:marBottom w:val="0"/>
      <w:divBdr>
        <w:top w:val="none" w:sz="0" w:space="0" w:color="auto"/>
        <w:left w:val="none" w:sz="0" w:space="0" w:color="auto"/>
        <w:bottom w:val="none" w:sz="0" w:space="0" w:color="auto"/>
        <w:right w:val="none" w:sz="0" w:space="0" w:color="auto"/>
      </w:divBdr>
    </w:div>
    <w:div w:id="1258711733">
      <w:bodyDiv w:val="1"/>
      <w:marLeft w:val="0"/>
      <w:marRight w:val="0"/>
      <w:marTop w:val="0"/>
      <w:marBottom w:val="0"/>
      <w:divBdr>
        <w:top w:val="none" w:sz="0" w:space="0" w:color="auto"/>
        <w:left w:val="none" w:sz="0" w:space="0" w:color="auto"/>
        <w:bottom w:val="none" w:sz="0" w:space="0" w:color="auto"/>
        <w:right w:val="none" w:sz="0" w:space="0" w:color="auto"/>
      </w:divBdr>
    </w:div>
    <w:div w:id="1337657524">
      <w:bodyDiv w:val="1"/>
      <w:marLeft w:val="0"/>
      <w:marRight w:val="0"/>
      <w:marTop w:val="0"/>
      <w:marBottom w:val="0"/>
      <w:divBdr>
        <w:top w:val="none" w:sz="0" w:space="0" w:color="auto"/>
        <w:left w:val="none" w:sz="0" w:space="0" w:color="auto"/>
        <w:bottom w:val="none" w:sz="0" w:space="0" w:color="auto"/>
        <w:right w:val="none" w:sz="0" w:space="0" w:color="auto"/>
      </w:divBdr>
    </w:div>
    <w:div w:id="1641110914">
      <w:bodyDiv w:val="1"/>
      <w:marLeft w:val="0"/>
      <w:marRight w:val="0"/>
      <w:marTop w:val="0"/>
      <w:marBottom w:val="0"/>
      <w:divBdr>
        <w:top w:val="none" w:sz="0" w:space="0" w:color="auto"/>
        <w:left w:val="none" w:sz="0" w:space="0" w:color="auto"/>
        <w:bottom w:val="none" w:sz="0" w:space="0" w:color="auto"/>
        <w:right w:val="none" w:sz="0" w:space="0" w:color="auto"/>
      </w:divBdr>
    </w:div>
    <w:div w:id="1656374240">
      <w:bodyDiv w:val="1"/>
      <w:marLeft w:val="0"/>
      <w:marRight w:val="0"/>
      <w:marTop w:val="0"/>
      <w:marBottom w:val="0"/>
      <w:divBdr>
        <w:top w:val="none" w:sz="0" w:space="0" w:color="auto"/>
        <w:left w:val="none" w:sz="0" w:space="0" w:color="auto"/>
        <w:bottom w:val="none" w:sz="0" w:space="0" w:color="auto"/>
        <w:right w:val="none" w:sz="0" w:space="0" w:color="auto"/>
      </w:divBdr>
    </w:div>
    <w:div w:id="1693068598">
      <w:bodyDiv w:val="1"/>
      <w:marLeft w:val="0"/>
      <w:marRight w:val="0"/>
      <w:marTop w:val="0"/>
      <w:marBottom w:val="0"/>
      <w:divBdr>
        <w:top w:val="none" w:sz="0" w:space="0" w:color="auto"/>
        <w:left w:val="none" w:sz="0" w:space="0" w:color="auto"/>
        <w:bottom w:val="none" w:sz="0" w:space="0" w:color="auto"/>
        <w:right w:val="none" w:sz="0" w:space="0" w:color="auto"/>
      </w:divBdr>
    </w:div>
    <w:div w:id="211643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ometov67@mail.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viktor-sergevnin@mail.r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ktor-sergevnin@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1722</TotalTime>
  <Pages>1</Pages>
  <Words>2504</Words>
  <Characters>14277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Psma</Company>
  <LinksUpToDate>false</LinksUpToDate>
  <CharactersWithSpaces>16748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439</cp:revision>
  <dcterms:created xsi:type="dcterms:W3CDTF">2018-02-20T05:31:00Z</dcterms:created>
  <dcterms:modified xsi:type="dcterms:W3CDTF">2018-08-27T13:01:00Z</dcterms:modified>
</cp:coreProperties>
</file>