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70708E" w14:textId="77777777" w:rsidR="00051FD8" w:rsidRPr="00DA4B09" w:rsidRDefault="00051FD8" w:rsidP="00051FD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A4B09">
        <w:rPr>
          <w:rFonts w:ascii="Times New Roman" w:eastAsia="Times New Roman" w:hAnsi="Times New Roman"/>
          <w:sz w:val="24"/>
          <w:szCs w:val="24"/>
        </w:rPr>
        <w:t>Таблица 1 - Характеристики различных комбинаций антител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6"/>
        <w:gridCol w:w="1559"/>
        <w:gridCol w:w="1134"/>
        <w:gridCol w:w="1418"/>
        <w:gridCol w:w="1134"/>
        <w:gridCol w:w="1842"/>
        <w:gridCol w:w="1276"/>
        <w:gridCol w:w="1276"/>
        <w:gridCol w:w="1134"/>
        <w:gridCol w:w="1701"/>
      </w:tblGrid>
      <w:tr w:rsidR="00051FD8" w:rsidRPr="00DA4B09" w14:paraId="0550FFA7" w14:textId="77777777" w:rsidTr="003B1CC3">
        <w:tc>
          <w:tcPr>
            <w:tcW w:w="846" w:type="dxa"/>
            <w:vMerge w:val="restart"/>
            <w:shd w:val="clear" w:color="auto" w:fill="auto"/>
            <w:textDirection w:val="btLr"/>
          </w:tcPr>
          <w:p w14:paraId="3A9AEECC" w14:textId="77777777" w:rsidR="00051FD8" w:rsidRPr="00DA4B09" w:rsidRDefault="00051FD8" w:rsidP="003B1CC3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4B09">
              <w:rPr>
                <w:rFonts w:ascii="Times New Roman" w:eastAsia="Times New Roman" w:hAnsi="Times New Roman"/>
                <w:sz w:val="20"/>
                <w:szCs w:val="20"/>
              </w:rPr>
              <w:t xml:space="preserve">Число антител в комбинации </w:t>
            </w:r>
          </w:p>
        </w:tc>
        <w:tc>
          <w:tcPr>
            <w:tcW w:w="1559" w:type="dxa"/>
            <w:vMerge w:val="restart"/>
            <w:shd w:val="clear" w:color="auto" w:fill="auto"/>
            <w:textDirection w:val="btLr"/>
          </w:tcPr>
          <w:p w14:paraId="64C7E1A6" w14:textId="77777777" w:rsidR="00051FD8" w:rsidRPr="00DA4B09" w:rsidRDefault="00051FD8" w:rsidP="003B1CC3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4B09">
              <w:rPr>
                <w:rFonts w:ascii="Times New Roman" w:eastAsia="Times New Roman" w:hAnsi="Times New Roman"/>
                <w:sz w:val="20"/>
                <w:szCs w:val="20"/>
              </w:rPr>
              <w:t>Активность нейтрализации,</w:t>
            </w:r>
          </w:p>
          <w:p w14:paraId="63287977" w14:textId="77777777" w:rsidR="00051FD8" w:rsidRPr="00DA4B09" w:rsidRDefault="00051FD8" w:rsidP="003B1CC3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4B09">
              <w:rPr>
                <w:rFonts w:ascii="Times New Roman" w:eastAsia="Times New Roman" w:hAnsi="Times New Roman"/>
                <w:sz w:val="20"/>
                <w:szCs w:val="20"/>
              </w:rPr>
              <w:t xml:space="preserve">медиана </w:t>
            </w:r>
            <w:r w:rsidRPr="00DA4B0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IC</w:t>
            </w:r>
            <w:r w:rsidRPr="00DA4B09">
              <w:rPr>
                <w:rFonts w:ascii="Times New Roman" w:eastAsia="Times New Roman" w:hAnsi="Times New Roman"/>
                <w:sz w:val="20"/>
                <w:szCs w:val="20"/>
              </w:rPr>
              <w:t>80 мкг/мл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</w:tcPr>
          <w:p w14:paraId="22C8B41B" w14:textId="77777777" w:rsidR="00051FD8" w:rsidRPr="00DA4B09" w:rsidRDefault="00051FD8" w:rsidP="003B1CC3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4B09">
              <w:rPr>
                <w:rFonts w:ascii="Times New Roman" w:eastAsia="Times New Roman" w:hAnsi="Times New Roman"/>
                <w:sz w:val="20"/>
                <w:szCs w:val="20"/>
              </w:rPr>
              <w:t xml:space="preserve">Широта нейтрализации </w:t>
            </w:r>
            <w:r w:rsidRPr="00DA4B0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2552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8B23C8A" w14:textId="77777777" w:rsidR="00051FD8" w:rsidRPr="00DA4B09" w:rsidRDefault="00051FD8" w:rsidP="00314EE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DA4B09">
              <w:rPr>
                <w:rFonts w:ascii="Times New Roman" w:eastAsia="Times New Roman" w:hAnsi="Times New Roman"/>
                <w:sz w:val="20"/>
                <w:szCs w:val="20"/>
              </w:rPr>
              <w:t xml:space="preserve">Антитела к области </w:t>
            </w:r>
            <w:proofErr w:type="spellStart"/>
            <w:r w:rsidRPr="00DA4B09">
              <w:rPr>
                <w:rFonts w:ascii="Times New Roman" w:eastAsia="Times New Roman" w:hAnsi="Times New Roman"/>
                <w:sz w:val="20"/>
                <w:szCs w:val="20"/>
              </w:rPr>
              <w:t>CDbs</w:t>
            </w:r>
            <w:proofErr w:type="spellEnd"/>
          </w:p>
        </w:tc>
        <w:tc>
          <w:tcPr>
            <w:tcW w:w="311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38C92D9C" w14:textId="77777777" w:rsidR="00051FD8" w:rsidRPr="00DA4B09" w:rsidRDefault="00051FD8" w:rsidP="00314EE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4B09">
              <w:rPr>
                <w:rFonts w:ascii="Times New Roman" w:eastAsia="Times New Roman" w:hAnsi="Times New Roman"/>
                <w:sz w:val="20"/>
                <w:szCs w:val="20"/>
              </w:rPr>
              <w:t xml:space="preserve">Антитела к области </w:t>
            </w:r>
            <w:r w:rsidRPr="00DA4B0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V</w:t>
            </w:r>
            <w:r w:rsidRPr="00DA4B09">
              <w:rPr>
                <w:rFonts w:ascii="Times New Roman" w:eastAsia="Times New Roman" w:hAnsi="Times New Roman"/>
                <w:sz w:val="20"/>
                <w:szCs w:val="20"/>
              </w:rPr>
              <w:t>1/</w:t>
            </w:r>
            <w:r w:rsidRPr="00DA4B0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V</w:t>
            </w:r>
            <w:r w:rsidRPr="00DA4B09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18E78B59" w14:textId="77777777" w:rsidR="00051FD8" w:rsidRPr="00DA4B09" w:rsidRDefault="00051FD8" w:rsidP="00314EE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DA4B09">
              <w:rPr>
                <w:rFonts w:ascii="Times New Roman" w:eastAsia="Times New Roman" w:hAnsi="Times New Roman"/>
                <w:sz w:val="20"/>
                <w:szCs w:val="20"/>
              </w:rPr>
              <w:t xml:space="preserve">Антитела к области </w:t>
            </w:r>
            <w:r w:rsidRPr="00DA4B0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V3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</w:tcPr>
          <w:p w14:paraId="05D9885D" w14:textId="77777777" w:rsidR="00051FD8" w:rsidRPr="00DA4B09" w:rsidRDefault="00051FD8" w:rsidP="00314EE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DA4B09">
              <w:rPr>
                <w:rFonts w:ascii="Times New Roman" w:eastAsia="Times New Roman" w:hAnsi="Times New Roman"/>
                <w:sz w:val="20"/>
                <w:szCs w:val="20"/>
              </w:rPr>
              <w:t xml:space="preserve">Антитела к области </w:t>
            </w:r>
            <w:r w:rsidRPr="00DA4B0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MPER</w:t>
            </w:r>
          </w:p>
        </w:tc>
      </w:tr>
      <w:tr w:rsidR="00051FD8" w:rsidRPr="00DA4B09" w14:paraId="03C520BB" w14:textId="77777777" w:rsidTr="003B1CC3">
        <w:trPr>
          <w:trHeight w:val="1099"/>
        </w:trPr>
        <w:tc>
          <w:tcPr>
            <w:tcW w:w="846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0F6C4F0F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4921BE6D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2E933C7B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auto"/>
          </w:tcPr>
          <w:p w14:paraId="61840F33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4B09">
              <w:rPr>
                <w:rFonts w:ascii="Times New Roman" w:eastAsia="Times New Roman" w:hAnsi="Times New Roman"/>
                <w:sz w:val="20"/>
                <w:szCs w:val="20"/>
              </w:rPr>
              <w:t>VRC07-523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</w:tcPr>
          <w:p w14:paraId="22481389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DA4B09">
              <w:rPr>
                <w:rFonts w:ascii="Times New Roman" w:eastAsia="Times New Roman" w:hAnsi="Times New Roman"/>
                <w:sz w:val="20"/>
                <w:szCs w:val="20"/>
              </w:rPr>
              <w:t>3BNC117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shd w:val="clear" w:color="auto" w:fill="auto"/>
          </w:tcPr>
          <w:p w14:paraId="422239D9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4B09">
              <w:rPr>
                <w:rFonts w:ascii="Times New Roman" w:eastAsia="Times New Roman" w:hAnsi="Times New Roman"/>
                <w:sz w:val="20"/>
                <w:szCs w:val="20"/>
              </w:rPr>
              <w:t>CAP256-VRC26.25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</w:tcPr>
          <w:p w14:paraId="361213D2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DA4B0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PGDM1400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</w:tcPr>
          <w:p w14:paraId="6E8F3EE5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4B09">
              <w:rPr>
                <w:rFonts w:ascii="Times New Roman" w:eastAsia="Times New Roman" w:hAnsi="Times New Roman"/>
                <w:sz w:val="20"/>
                <w:szCs w:val="20"/>
              </w:rPr>
              <w:t>10-1074V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</w:tcPr>
          <w:p w14:paraId="086CCEB5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DA4B0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PGT128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</w:tcPr>
          <w:p w14:paraId="51429E70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DA4B0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10E8</w:t>
            </w:r>
          </w:p>
        </w:tc>
      </w:tr>
      <w:tr w:rsidR="00051FD8" w:rsidRPr="00DA4B09" w14:paraId="40C74D8B" w14:textId="77777777" w:rsidTr="003B1CC3">
        <w:tc>
          <w:tcPr>
            <w:tcW w:w="846" w:type="dxa"/>
            <w:shd w:val="clear" w:color="auto" w:fill="DBDBDB"/>
          </w:tcPr>
          <w:p w14:paraId="3C856AF1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4B09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DBDBDB"/>
          </w:tcPr>
          <w:p w14:paraId="6564848D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4B09">
              <w:rPr>
                <w:rFonts w:ascii="Times New Roman" w:eastAsia="Times New Roman" w:hAnsi="Times New Roman"/>
                <w:sz w:val="20"/>
                <w:szCs w:val="20"/>
              </w:rPr>
              <w:t>0,0213</w:t>
            </w:r>
          </w:p>
        </w:tc>
        <w:tc>
          <w:tcPr>
            <w:tcW w:w="1134" w:type="dxa"/>
            <w:shd w:val="clear" w:color="auto" w:fill="DBDBDB"/>
          </w:tcPr>
          <w:p w14:paraId="5C3E0FBB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4B09">
              <w:rPr>
                <w:rFonts w:ascii="Times New Roman" w:eastAsia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1418" w:type="dxa"/>
            <w:shd w:val="clear" w:color="auto" w:fill="DBDBDB"/>
          </w:tcPr>
          <w:p w14:paraId="53EE5219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4B09">
              <w:rPr>
                <w:rFonts w:ascii="Times New Roman" w:eastAsia="Times New Roman" w:hAnsi="Times New Roman"/>
                <w:sz w:val="20"/>
                <w:szCs w:val="20"/>
              </w:rPr>
              <w:t>VRC07-523</w:t>
            </w:r>
          </w:p>
        </w:tc>
        <w:tc>
          <w:tcPr>
            <w:tcW w:w="1134" w:type="dxa"/>
            <w:shd w:val="clear" w:color="auto" w:fill="DBDBDB"/>
          </w:tcPr>
          <w:p w14:paraId="78D068C3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BDBDB"/>
          </w:tcPr>
          <w:p w14:paraId="6E4FFF51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4B09">
              <w:rPr>
                <w:rFonts w:ascii="Times New Roman" w:eastAsia="Times New Roman" w:hAnsi="Times New Roman"/>
                <w:sz w:val="20"/>
                <w:szCs w:val="20"/>
              </w:rPr>
              <w:t>CAP256-VRC26.25</w:t>
            </w:r>
          </w:p>
        </w:tc>
        <w:tc>
          <w:tcPr>
            <w:tcW w:w="1276" w:type="dxa"/>
            <w:shd w:val="clear" w:color="auto" w:fill="DBDBDB"/>
          </w:tcPr>
          <w:p w14:paraId="0E02B7A5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BDBDB"/>
          </w:tcPr>
          <w:p w14:paraId="194BFA1A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BDBDB"/>
          </w:tcPr>
          <w:p w14:paraId="12C68406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BDBDB"/>
          </w:tcPr>
          <w:p w14:paraId="64C3A615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51FD8" w:rsidRPr="00DA4B09" w14:paraId="3C7EFF29" w14:textId="77777777" w:rsidTr="003B1CC3">
        <w:tc>
          <w:tcPr>
            <w:tcW w:w="846" w:type="dxa"/>
            <w:shd w:val="clear" w:color="auto" w:fill="DBDBDB"/>
          </w:tcPr>
          <w:p w14:paraId="38F6A623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4B09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DBDBDB"/>
          </w:tcPr>
          <w:p w14:paraId="695061FB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4B09">
              <w:rPr>
                <w:rFonts w:ascii="Times New Roman" w:eastAsia="Times New Roman" w:hAnsi="Times New Roman"/>
                <w:sz w:val="20"/>
                <w:szCs w:val="20"/>
              </w:rPr>
              <w:t>0,0202</w:t>
            </w:r>
          </w:p>
        </w:tc>
        <w:tc>
          <w:tcPr>
            <w:tcW w:w="1134" w:type="dxa"/>
            <w:shd w:val="clear" w:color="auto" w:fill="DBDBDB"/>
          </w:tcPr>
          <w:p w14:paraId="4BCBCF25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4B09">
              <w:rPr>
                <w:rFonts w:ascii="Times New Roman" w:eastAsia="Times New Roman" w:hAnsi="Times New Roman"/>
                <w:sz w:val="20"/>
                <w:szCs w:val="20"/>
              </w:rPr>
              <w:t>88,5</w:t>
            </w:r>
          </w:p>
        </w:tc>
        <w:tc>
          <w:tcPr>
            <w:tcW w:w="1418" w:type="dxa"/>
            <w:shd w:val="clear" w:color="auto" w:fill="DBDBDB"/>
          </w:tcPr>
          <w:p w14:paraId="64D6AD09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BDBDB"/>
          </w:tcPr>
          <w:p w14:paraId="1AB91002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BDBDB"/>
          </w:tcPr>
          <w:p w14:paraId="48A7D91E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4B09">
              <w:rPr>
                <w:rFonts w:ascii="Times New Roman" w:eastAsia="Times New Roman" w:hAnsi="Times New Roman"/>
                <w:sz w:val="20"/>
                <w:szCs w:val="20"/>
              </w:rPr>
              <w:t>CAP256-VRC26.25</w:t>
            </w:r>
          </w:p>
        </w:tc>
        <w:tc>
          <w:tcPr>
            <w:tcW w:w="1276" w:type="dxa"/>
            <w:shd w:val="clear" w:color="auto" w:fill="DBDBDB"/>
          </w:tcPr>
          <w:p w14:paraId="6A413D2C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BDBDB"/>
          </w:tcPr>
          <w:p w14:paraId="63D4A2B0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4B09">
              <w:rPr>
                <w:rFonts w:ascii="Times New Roman" w:eastAsia="Times New Roman" w:hAnsi="Times New Roman"/>
                <w:sz w:val="20"/>
                <w:szCs w:val="20"/>
              </w:rPr>
              <w:t>10-1074V</w:t>
            </w:r>
          </w:p>
        </w:tc>
        <w:tc>
          <w:tcPr>
            <w:tcW w:w="1134" w:type="dxa"/>
            <w:shd w:val="clear" w:color="auto" w:fill="DBDBDB"/>
          </w:tcPr>
          <w:p w14:paraId="6F7234BE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BDBDB"/>
          </w:tcPr>
          <w:p w14:paraId="0B5E5211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51FD8" w:rsidRPr="00DA4B09" w14:paraId="5785499B" w14:textId="77777777" w:rsidTr="003B1CC3">
        <w:tc>
          <w:tcPr>
            <w:tcW w:w="846" w:type="dxa"/>
            <w:shd w:val="clear" w:color="auto" w:fill="auto"/>
          </w:tcPr>
          <w:p w14:paraId="6F0FAF71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4B09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47CA834D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4B09">
              <w:rPr>
                <w:rFonts w:ascii="Times New Roman" w:eastAsia="Times New Roman" w:hAnsi="Times New Roman"/>
                <w:sz w:val="20"/>
                <w:szCs w:val="20"/>
              </w:rPr>
              <w:t>0,0083</w:t>
            </w:r>
          </w:p>
        </w:tc>
        <w:tc>
          <w:tcPr>
            <w:tcW w:w="1134" w:type="dxa"/>
            <w:shd w:val="clear" w:color="auto" w:fill="auto"/>
          </w:tcPr>
          <w:p w14:paraId="3F1C078D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4B09">
              <w:rPr>
                <w:rFonts w:ascii="Times New Roman" w:eastAsia="Times New Roman" w:hAnsi="Times New Roman"/>
                <w:sz w:val="20"/>
                <w:szCs w:val="20"/>
              </w:rPr>
              <w:t>99,5</w:t>
            </w:r>
          </w:p>
        </w:tc>
        <w:tc>
          <w:tcPr>
            <w:tcW w:w="1418" w:type="dxa"/>
            <w:shd w:val="clear" w:color="auto" w:fill="auto"/>
          </w:tcPr>
          <w:p w14:paraId="315A7940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4B09">
              <w:rPr>
                <w:rFonts w:ascii="Times New Roman" w:eastAsia="Times New Roman" w:hAnsi="Times New Roman"/>
                <w:sz w:val="20"/>
                <w:szCs w:val="20"/>
              </w:rPr>
              <w:t>VRC07-523</w:t>
            </w:r>
          </w:p>
        </w:tc>
        <w:tc>
          <w:tcPr>
            <w:tcW w:w="1134" w:type="dxa"/>
            <w:shd w:val="clear" w:color="auto" w:fill="auto"/>
          </w:tcPr>
          <w:p w14:paraId="76EA5B99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14:paraId="17C8E423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4B09">
              <w:rPr>
                <w:rFonts w:ascii="Times New Roman" w:eastAsia="Times New Roman" w:hAnsi="Times New Roman"/>
                <w:sz w:val="20"/>
                <w:szCs w:val="20"/>
              </w:rPr>
              <w:t>CAP256-VRC26.25</w:t>
            </w:r>
          </w:p>
        </w:tc>
        <w:tc>
          <w:tcPr>
            <w:tcW w:w="1276" w:type="dxa"/>
            <w:shd w:val="clear" w:color="auto" w:fill="auto"/>
          </w:tcPr>
          <w:p w14:paraId="10E4C765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33C21568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4B09">
              <w:rPr>
                <w:rFonts w:ascii="Times New Roman" w:eastAsia="Times New Roman" w:hAnsi="Times New Roman"/>
                <w:sz w:val="20"/>
                <w:szCs w:val="20"/>
              </w:rPr>
              <w:t>10-1074V</w:t>
            </w:r>
          </w:p>
        </w:tc>
        <w:tc>
          <w:tcPr>
            <w:tcW w:w="1134" w:type="dxa"/>
            <w:shd w:val="clear" w:color="auto" w:fill="auto"/>
          </w:tcPr>
          <w:p w14:paraId="37BBF499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40A365CD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51FD8" w:rsidRPr="00DA4B09" w14:paraId="1F562FA0" w14:textId="77777777" w:rsidTr="003B1CC3">
        <w:tc>
          <w:tcPr>
            <w:tcW w:w="846" w:type="dxa"/>
            <w:shd w:val="clear" w:color="auto" w:fill="auto"/>
          </w:tcPr>
          <w:p w14:paraId="2F659ADF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4B09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67F33580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4B09">
              <w:rPr>
                <w:rFonts w:ascii="Times New Roman" w:eastAsia="Times New Roman" w:hAnsi="Times New Roman"/>
                <w:sz w:val="20"/>
                <w:szCs w:val="20"/>
              </w:rPr>
              <w:t>0,0135</w:t>
            </w:r>
          </w:p>
        </w:tc>
        <w:tc>
          <w:tcPr>
            <w:tcW w:w="1134" w:type="dxa"/>
            <w:shd w:val="clear" w:color="auto" w:fill="auto"/>
          </w:tcPr>
          <w:p w14:paraId="78585D31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4B09">
              <w:rPr>
                <w:rFonts w:ascii="Times New Roman" w:eastAsia="Times New Roman" w:hAnsi="Times New Roman"/>
                <w:sz w:val="20"/>
                <w:szCs w:val="20"/>
              </w:rPr>
              <w:t>91,5</w:t>
            </w:r>
          </w:p>
        </w:tc>
        <w:tc>
          <w:tcPr>
            <w:tcW w:w="1418" w:type="dxa"/>
            <w:shd w:val="clear" w:color="auto" w:fill="auto"/>
          </w:tcPr>
          <w:p w14:paraId="70FC1E01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317FA49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4B09">
              <w:rPr>
                <w:rFonts w:ascii="Times New Roman" w:eastAsia="Times New Roman" w:hAnsi="Times New Roman"/>
                <w:sz w:val="20"/>
                <w:szCs w:val="20"/>
              </w:rPr>
              <w:t>3BNC117</w:t>
            </w:r>
          </w:p>
        </w:tc>
        <w:tc>
          <w:tcPr>
            <w:tcW w:w="1842" w:type="dxa"/>
            <w:shd w:val="clear" w:color="auto" w:fill="auto"/>
          </w:tcPr>
          <w:p w14:paraId="19E987FB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4B09">
              <w:rPr>
                <w:rFonts w:ascii="Times New Roman" w:eastAsia="Times New Roman" w:hAnsi="Times New Roman"/>
                <w:sz w:val="20"/>
                <w:szCs w:val="20"/>
              </w:rPr>
              <w:t>CAP256-VRC26.25</w:t>
            </w:r>
          </w:p>
        </w:tc>
        <w:tc>
          <w:tcPr>
            <w:tcW w:w="1276" w:type="dxa"/>
            <w:shd w:val="clear" w:color="auto" w:fill="auto"/>
          </w:tcPr>
          <w:p w14:paraId="2F126A46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7083BAD8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4B09">
              <w:rPr>
                <w:rFonts w:ascii="Times New Roman" w:eastAsia="Times New Roman" w:hAnsi="Times New Roman"/>
                <w:sz w:val="20"/>
                <w:szCs w:val="20"/>
              </w:rPr>
              <w:t>10-1074V</w:t>
            </w:r>
          </w:p>
        </w:tc>
        <w:tc>
          <w:tcPr>
            <w:tcW w:w="1134" w:type="dxa"/>
            <w:shd w:val="clear" w:color="auto" w:fill="auto"/>
          </w:tcPr>
          <w:p w14:paraId="08A3F240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14912571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51FD8" w:rsidRPr="00DA4B09" w14:paraId="65BD9925" w14:textId="77777777" w:rsidTr="003B1CC3">
        <w:tc>
          <w:tcPr>
            <w:tcW w:w="846" w:type="dxa"/>
            <w:shd w:val="clear" w:color="auto" w:fill="auto"/>
          </w:tcPr>
          <w:p w14:paraId="486DE338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4B09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3AB2A9DF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4B09">
              <w:rPr>
                <w:rFonts w:ascii="Times New Roman" w:eastAsia="Times New Roman" w:hAnsi="Times New Roman"/>
                <w:sz w:val="20"/>
                <w:szCs w:val="20"/>
              </w:rPr>
              <w:t>0,0139</w:t>
            </w:r>
          </w:p>
        </w:tc>
        <w:tc>
          <w:tcPr>
            <w:tcW w:w="1134" w:type="dxa"/>
            <w:shd w:val="clear" w:color="auto" w:fill="auto"/>
          </w:tcPr>
          <w:p w14:paraId="732B9145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4B09">
              <w:rPr>
                <w:rFonts w:ascii="Times New Roman" w:eastAsia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1418" w:type="dxa"/>
            <w:shd w:val="clear" w:color="auto" w:fill="auto"/>
          </w:tcPr>
          <w:p w14:paraId="69710C49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0F12F0D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14:paraId="2FA6DA18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4B09">
              <w:rPr>
                <w:rFonts w:ascii="Times New Roman" w:eastAsia="Times New Roman" w:hAnsi="Times New Roman"/>
                <w:sz w:val="20"/>
                <w:szCs w:val="20"/>
              </w:rPr>
              <w:t>CAP256-VRC26.25</w:t>
            </w:r>
          </w:p>
        </w:tc>
        <w:tc>
          <w:tcPr>
            <w:tcW w:w="1276" w:type="dxa"/>
            <w:shd w:val="clear" w:color="auto" w:fill="auto"/>
          </w:tcPr>
          <w:p w14:paraId="2F09926D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1D4332EC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4B09">
              <w:rPr>
                <w:rFonts w:ascii="Times New Roman" w:eastAsia="Times New Roman" w:hAnsi="Times New Roman"/>
                <w:sz w:val="20"/>
                <w:szCs w:val="20"/>
              </w:rPr>
              <w:t>10-1074V</w:t>
            </w:r>
          </w:p>
        </w:tc>
        <w:tc>
          <w:tcPr>
            <w:tcW w:w="1134" w:type="dxa"/>
            <w:shd w:val="clear" w:color="auto" w:fill="auto"/>
          </w:tcPr>
          <w:p w14:paraId="36053A9D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01A65954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4B0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10E8</w:t>
            </w:r>
          </w:p>
        </w:tc>
      </w:tr>
      <w:tr w:rsidR="00051FD8" w:rsidRPr="00DA4B09" w14:paraId="4660365D" w14:textId="77777777" w:rsidTr="003B1CC3">
        <w:tc>
          <w:tcPr>
            <w:tcW w:w="846" w:type="dxa"/>
            <w:tcBorders>
              <w:bottom w:val="single" w:sz="4" w:space="0" w:color="000000"/>
            </w:tcBorders>
            <w:shd w:val="clear" w:color="auto" w:fill="auto"/>
          </w:tcPr>
          <w:p w14:paraId="35A91209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4B09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</w:tcPr>
          <w:p w14:paraId="3225B04C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4B09">
              <w:rPr>
                <w:rFonts w:ascii="Times New Roman" w:eastAsia="Times New Roman" w:hAnsi="Times New Roman"/>
                <w:sz w:val="20"/>
                <w:szCs w:val="20"/>
              </w:rPr>
              <w:t>0,0144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</w:tcPr>
          <w:p w14:paraId="6AE922F5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4B09">
              <w:rPr>
                <w:rFonts w:ascii="Times New Roman" w:eastAsia="Times New Roman" w:hAnsi="Times New Roman"/>
                <w:sz w:val="20"/>
                <w:szCs w:val="20"/>
              </w:rPr>
              <w:t>99,5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auto"/>
          </w:tcPr>
          <w:p w14:paraId="0CEEF88F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4B09">
              <w:rPr>
                <w:rFonts w:ascii="Times New Roman" w:eastAsia="Times New Roman" w:hAnsi="Times New Roman"/>
                <w:sz w:val="20"/>
                <w:szCs w:val="20"/>
              </w:rPr>
              <w:t>VRC07-523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</w:tcPr>
          <w:p w14:paraId="46C23AA0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sz="4" w:space="0" w:color="000000"/>
            </w:tcBorders>
            <w:shd w:val="clear" w:color="auto" w:fill="auto"/>
          </w:tcPr>
          <w:p w14:paraId="244FDA34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4B09">
              <w:rPr>
                <w:rFonts w:ascii="Times New Roman" w:eastAsia="Times New Roman" w:hAnsi="Times New Roman"/>
                <w:sz w:val="20"/>
                <w:szCs w:val="20"/>
              </w:rPr>
              <w:t>CAP256-VRC26.25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</w:tcPr>
          <w:p w14:paraId="2672BAB5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</w:tcPr>
          <w:p w14:paraId="1A7185FA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</w:tcPr>
          <w:p w14:paraId="102D8198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</w:tcPr>
          <w:p w14:paraId="3CD1596B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4B0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10E8</w:t>
            </w:r>
          </w:p>
        </w:tc>
      </w:tr>
      <w:tr w:rsidR="00051FD8" w:rsidRPr="00DA4B09" w14:paraId="686E5DAA" w14:textId="77777777" w:rsidTr="003B1CC3">
        <w:tc>
          <w:tcPr>
            <w:tcW w:w="846" w:type="dxa"/>
            <w:shd w:val="clear" w:color="auto" w:fill="C9C9C9"/>
          </w:tcPr>
          <w:p w14:paraId="7412551D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4B09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C9C9C9"/>
          </w:tcPr>
          <w:p w14:paraId="7E5836BD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4B09">
              <w:rPr>
                <w:rFonts w:ascii="Times New Roman" w:eastAsia="Times New Roman" w:hAnsi="Times New Roman"/>
                <w:sz w:val="20"/>
                <w:szCs w:val="20"/>
              </w:rPr>
              <w:t>0,0</w:t>
            </w:r>
            <w:r w:rsidRPr="00DA4B0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0</w:t>
            </w:r>
            <w:r w:rsidRPr="00DA4B09">
              <w:rPr>
                <w:rFonts w:ascii="Times New Roman" w:eastAsia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1134" w:type="dxa"/>
            <w:shd w:val="clear" w:color="auto" w:fill="C9C9C9"/>
          </w:tcPr>
          <w:p w14:paraId="1938DE95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4B09">
              <w:rPr>
                <w:rFonts w:ascii="Times New Roman" w:eastAsia="Times New Roman" w:hAnsi="Times New Roman"/>
                <w:sz w:val="20"/>
                <w:szCs w:val="20"/>
              </w:rPr>
              <w:t>99,5</w:t>
            </w:r>
          </w:p>
        </w:tc>
        <w:tc>
          <w:tcPr>
            <w:tcW w:w="1418" w:type="dxa"/>
            <w:shd w:val="clear" w:color="auto" w:fill="C9C9C9"/>
          </w:tcPr>
          <w:p w14:paraId="35BFBF97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4B09">
              <w:rPr>
                <w:rFonts w:ascii="Times New Roman" w:eastAsia="Times New Roman" w:hAnsi="Times New Roman"/>
                <w:sz w:val="20"/>
                <w:szCs w:val="20"/>
              </w:rPr>
              <w:t>VRC07-523</w:t>
            </w:r>
          </w:p>
        </w:tc>
        <w:tc>
          <w:tcPr>
            <w:tcW w:w="1134" w:type="dxa"/>
            <w:shd w:val="clear" w:color="auto" w:fill="C9C9C9"/>
          </w:tcPr>
          <w:p w14:paraId="1825C5F2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C9C9C9"/>
          </w:tcPr>
          <w:p w14:paraId="7C279054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4B09">
              <w:rPr>
                <w:rFonts w:ascii="Times New Roman" w:eastAsia="Times New Roman" w:hAnsi="Times New Roman"/>
                <w:sz w:val="20"/>
                <w:szCs w:val="20"/>
              </w:rPr>
              <w:t>CAP256-VRC26.25</w:t>
            </w:r>
          </w:p>
        </w:tc>
        <w:tc>
          <w:tcPr>
            <w:tcW w:w="1276" w:type="dxa"/>
            <w:shd w:val="clear" w:color="auto" w:fill="C9C9C9"/>
          </w:tcPr>
          <w:p w14:paraId="14D8E84B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4B0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PGDM1400</w:t>
            </w:r>
          </w:p>
        </w:tc>
        <w:tc>
          <w:tcPr>
            <w:tcW w:w="1276" w:type="dxa"/>
            <w:shd w:val="clear" w:color="auto" w:fill="C9C9C9"/>
          </w:tcPr>
          <w:p w14:paraId="60544FCC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4B09">
              <w:rPr>
                <w:rFonts w:ascii="Times New Roman" w:eastAsia="Times New Roman" w:hAnsi="Times New Roman"/>
                <w:sz w:val="20"/>
                <w:szCs w:val="20"/>
              </w:rPr>
              <w:t>10-1074V</w:t>
            </w:r>
          </w:p>
        </w:tc>
        <w:tc>
          <w:tcPr>
            <w:tcW w:w="1134" w:type="dxa"/>
            <w:shd w:val="clear" w:color="auto" w:fill="C9C9C9"/>
          </w:tcPr>
          <w:p w14:paraId="1D863B0D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C9C9C9"/>
          </w:tcPr>
          <w:p w14:paraId="41941174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51FD8" w:rsidRPr="00DA4B09" w14:paraId="436385A0" w14:textId="77777777" w:rsidTr="003B1CC3">
        <w:tc>
          <w:tcPr>
            <w:tcW w:w="846" w:type="dxa"/>
            <w:shd w:val="clear" w:color="auto" w:fill="C9C9C9"/>
          </w:tcPr>
          <w:p w14:paraId="6D0C2A62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4B09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C9C9C9"/>
          </w:tcPr>
          <w:p w14:paraId="06C2D376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4B09">
              <w:rPr>
                <w:rFonts w:ascii="Times New Roman" w:eastAsia="Times New Roman" w:hAnsi="Times New Roman"/>
                <w:sz w:val="20"/>
                <w:szCs w:val="20"/>
              </w:rPr>
              <w:t>0,007</w:t>
            </w:r>
          </w:p>
        </w:tc>
        <w:tc>
          <w:tcPr>
            <w:tcW w:w="1134" w:type="dxa"/>
            <w:shd w:val="clear" w:color="auto" w:fill="C9C9C9"/>
          </w:tcPr>
          <w:p w14:paraId="7B371208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4B09">
              <w:rPr>
                <w:rFonts w:ascii="Times New Roman" w:eastAsia="Times New Roman" w:hAnsi="Times New Roman"/>
                <w:sz w:val="20"/>
                <w:szCs w:val="20"/>
              </w:rPr>
              <w:t>99,5</w:t>
            </w:r>
          </w:p>
        </w:tc>
        <w:tc>
          <w:tcPr>
            <w:tcW w:w="1418" w:type="dxa"/>
            <w:shd w:val="clear" w:color="auto" w:fill="C9C9C9"/>
          </w:tcPr>
          <w:p w14:paraId="0ABBB7A4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4B09">
              <w:rPr>
                <w:rFonts w:ascii="Times New Roman" w:eastAsia="Times New Roman" w:hAnsi="Times New Roman"/>
                <w:sz w:val="20"/>
                <w:szCs w:val="20"/>
              </w:rPr>
              <w:t>VRC07-523</w:t>
            </w:r>
          </w:p>
        </w:tc>
        <w:tc>
          <w:tcPr>
            <w:tcW w:w="1134" w:type="dxa"/>
            <w:shd w:val="clear" w:color="auto" w:fill="C9C9C9"/>
          </w:tcPr>
          <w:p w14:paraId="5E80D66F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C9C9C9"/>
          </w:tcPr>
          <w:p w14:paraId="0FAF4196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4B09">
              <w:rPr>
                <w:rFonts w:ascii="Times New Roman" w:eastAsia="Times New Roman" w:hAnsi="Times New Roman"/>
                <w:sz w:val="20"/>
                <w:szCs w:val="20"/>
              </w:rPr>
              <w:t>CAP256-VRC26.25</w:t>
            </w:r>
          </w:p>
        </w:tc>
        <w:tc>
          <w:tcPr>
            <w:tcW w:w="1276" w:type="dxa"/>
            <w:shd w:val="clear" w:color="auto" w:fill="C9C9C9"/>
          </w:tcPr>
          <w:p w14:paraId="5173C220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C9C9C9"/>
          </w:tcPr>
          <w:p w14:paraId="60EB2D06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4B09">
              <w:rPr>
                <w:rFonts w:ascii="Times New Roman" w:eastAsia="Times New Roman" w:hAnsi="Times New Roman"/>
                <w:sz w:val="20"/>
                <w:szCs w:val="20"/>
              </w:rPr>
              <w:t>10-1074V</w:t>
            </w:r>
          </w:p>
        </w:tc>
        <w:tc>
          <w:tcPr>
            <w:tcW w:w="1134" w:type="dxa"/>
            <w:shd w:val="clear" w:color="auto" w:fill="C9C9C9"/>
          </w:tcPr>
          <w:p w14:paraId="392B327F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C9C9C9"/>
          </w:tcPr>
          <w:p w14:paraId="493CFA84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4B0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10E8</w:t>
            </w:r>
          </w:p>
        </w:tc>
      </w:tr>
      <w:tr w:rsidR="00051FD8" w:rsidRPr="00DA4B09" w14:paraId="22590A47" w14:textId="77777777" w:rsidTr="003B1CC3">
        <w:tc>
          <w:tcPr>
            <w:tcW w:w="846" w:type="dxa"/>
            <w:shd w:val="clear" w:color="auto" w:fill="C9C9C9"/>
          </w:tcPr>
          <w:p w14:paraId="5C0A25A3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4B09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C9C9C9"/>
          </w:tcPr>
          <w:p w14:paraId="0C52C83E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4B09">
              <w:rPr>
                <w:rFonts w:ascii="Times New Roman" w:eastAsia="Times New Roman" w:hAnsi="Times New Roman"/>
                <w:sz w:val="20"/>
                <w:szCs w:val="20"/>
              </w:rPr>
              <w:t>0,0071</w:t>
            </w:r>
          </w:p>
        </w:tc>
        <w:tc>
          <w:tcPr>
            <w:tcW w:w="1134" w:type="dxa"/>
            <w:shd w:val="clear" w:color="auto" w:fill="C9C9C9"/>
          </w:tcPr>
          <w:p w14:paraId="5ED8A6D2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4B09">
              <w:rPr>
                <w:rFonts w:ascii="Times New Roman" w:eastAsia="Times New Roman" w:hAnsi="Times New Roman"/>
                <w:sz w:val="20"/>
                <w:szCs w:val="20"/>
              </w:rPr>
              <w:t>99,5</w:t>
            </w:r>
          </w:p>
        </w:tc>
        <w:tc>
          <w:tcPr>
            <w:tcW w:w="1418" w:type="dxa"/>
            <w:shd w:val="clear" w:color="auto" w:fill="C9C9C9"/>
          </w:tcPr>
          <w:p w14:paraId="3884BE40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4B09">
              <w:rPr>
                <w:rFonts w:ascii="Times New Roman" w:eastAsia="Times New Roman" w:hAnsi="Times New Roman"/>
                <w:sz w:val="20"/>
                <w:szCs w:val="20"/>
              </w:rPr>
              <w:t>VRC07-523</w:t>
            </w:r>
          </w:p>
        </w:tc>
        <w:tc>
          <w:tcPr>
            <w:tcW w:w="1134" w:type="dxa"/>
            <w:shd w:val="clear" w:color="auto" w:fill="C9C9C9"/>
          </w:tcPr>
          <w:p w14:paraId="57836FAC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C9C9C9"/>
          </w:tcPr>
          <w:p w14:paraId="685FEBD4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4B09">
              <w:rPr>
                <w:rFonts w:ascii="Times New Roman" w:eastAsia="Times New Roman" w:hAnsi="Times New Roman"/>
                <w:sz w:val="20"/>
                <w:szCs w:val="20"/>
              </w:rPr>
              <w:t>CAP256-VRC26.25</w:t>
            </w:r>
          </w:p>
        </w:tc>
        <w:tc>
          <w:tcPr>
            <w:tcW w:w="1276" w:type="dxa"/>
            <w:shd w:val="clear" w:color="auto" w:fill="C9C9C9"/>
          </w:tcPr>
          <w:p w14:paraId="42E715C2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C9C9C9"/>
          </w:tcPr>
          <w:p w14:paraId="363A82FA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4B09">
              <w:rPr>
                <w:rFonts w:ascii="Times New Roman" w:eastAsia="Times New Roman" w:hAnsi="Times New Roman"/>
                <w:sz w:val="20"/>
                <w:szCs w:val="20"/>
              </w:rPr>
              <w:t>10-1074V</w:t>
            </w:r>
          </w:p>
        </w:tc>
        <w:tc>
          <w:tcPr>
            <w:tcW w:w="1134" w:type="dxa"/>
            <w:shd w:val="clear" w:color="auto" w:fill="C9C9C9"/>
          </w:tcPr>
          <w:p w14:paraId="7DBF7FF1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4B0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PGT128</w:t>
            </w:r>
          </w:p>
        </w:tc>
        <w:tc>
          <w:tcPr>
            <w:tcW w:w="1701" w:type="dxa"/>
            <w:shd w:val="clear" w:color="auto" w:fill="C9C9C9"/>
          </w:tcPr>
          <w:p w14:paraId="369C3990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51FD8" w:rsidRPr="00DA4B09" w14:paraId="0D8BE7BC" w14:textId="77777777" w:rsidTr="003B1CC3">
        <w:tc>
          <w:tcPr>
            <w:tcW w:w="846" w:type="dxa"/>
            <w:shd w:val="clear" w:color="auto" w:fill="C9C9C9"/>
          </w:tcPr>
          <w:p w14:paraId="4CEC0BC7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4B09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C9C9C9"/>
          </w:tcPr>
          <w:p w14:paraId="168C9DCC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4B09">
              <w:rPr>
                <w:rFonts w:ascii="Times New Roman" w:eastAsia="Times New Roman" w:hAnsi="Times New Roman"/>
                <w:sz w:val="20"/>
                <w:szCs w:val="20"/>
              </w:rPr>
              <w:t>0,0073</w:t>
            </w:r>
          </w:p>
        </w:tc>
        <w:tc>
          <w:tcPr>
            <w:tcW w:w="1134" w:type="dxa"/>
            <w:shd w:val="clear" w:color="auto" w:fill="C9C9C9"/>
          </w:tcPr>
          <w:p w14:paraId="2B8E600C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4B09">
              <w:rPr>
                <w:rFonts w:ascii="Times New Roman" w:eastAsia="Times New Roman" w:hAnsi="Times New Roman"/>
                <w:sz w:val="20"/>
                <w:szCs w:val="20"/>
              </w:rPr>
              <w:t>99,5</w:t>
            </w:r>
          </w:p>
        </w:tc>
        <w:tc>
          <w:tcPr>
            <w:tcW w:w="1418" w:type="dxa"/>
            <w:shd w:val="clear" w:color="auto" w:fill="C9C9C9"/>
          </w:tcPr>
          <w:p w14:paraId="10076409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4B09">
              <w:rPr>
                <w:rFonts w:ascii="Times New Roman" w:eastAsia="Times New Roman" w:hAnsi="Times New Roman"/>
                <w:sz w:val="20"/>
                <w:szCs w:val="20"/>
              </w:rPr>
              <w:t>VRC07-523</w:t>
            </w:r>
          </w:p>
        </w:tc>
        <w:tc>
          <w:tcPr>
            <w:tcW w:w="1134" w:type="dxa"/>
            <w:shd w:val="clear" w:color="auto" w:fill="C9C9C9"/>
          </w:tcPr>
          <w:p w14:paraId="06955F2D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4B09">
              <w:rPr>
                <w:rFonts w:ascii="Times New Roman" w:eastAsia="Times New Roman" w:hAnsi="Times New Roman"/>
                <w:sz w:val="20"/>
                <w:szCs w:val="20"/>
              </w:rPr>
              <w:t>3BNC117</w:t>
            </w:r>
          </w:p>
        </w:tc>
        <w:tc>
          <w:tcPr>
            <w:tcW w:w="1842" w:type="dxa"/>
            <w:shd w:val="clear" w:color="auto" w:fill="C9C9C9"/>
          </w:tcPr>
          <w:p w14:paraId="2B70F3C7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4B09">
              <w:rPr>
                <w:rFonts w:ascii="Times New Roman" w:eastAsia="Times New Roman" w:hAnsi="Times New Roman"/>
                <w:sz w:val="20"/>
                <w:szCs w:val="20"/>
              </w:rPr>
              <w:t>CAP256-VRC26.25</w:t>
            </w:r>
          </w:p>
        </w:tc>
        <w:tc>
          <w:tcPr>
            <w:tcW w:w="1276" w:type="dxa"/>
            <w:shd w:val="clear" w:color="auto" w:fill="C9C9C9"/>
          </w:tcPr>
          <w:p w14:paraId="2744D623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C9C9C9"/>
          </w:tcPr>
          <w:p w14:paraId="16D7C313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4B09">
              <w:rPr>
                <w:rFonts w:ascii="Times New Roman" w:eastAsia="Times New Roman" w:hAnsi="Times New Roman"/>
                <w:sz w:val="20"/>
                <w:szCs w:val="20"/>
              </w:rPr>
              <w:t>10-1074V</w:t>
            </w:r>
          </w:p>
        </w:tc>
        <w:tc>
          <w:tcPr>
            <w:tcW w:w="1134" w:type="dxa"/>
            <w:shd w:val="clear" w:color="auto" w:fill="C9C9C9"/>
          </w:tcPr>
          <w:p w14:paraId="6E6378E1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C9C9C9"/>
          </w:tcPr>
          <w:p w14:paraId="79214CCA" w14:textId="77777777" w:rsidR="00051FD8" w:rsidRPr="00DA4B09" w:rsidRDefault="00051FD8" w:rsidP="00314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6BA51CC8" w14:textId="77777777" w:rsidR="005931EB" w:rsidRDefault="003B1CC3"/>
    <w:sectPr w:rsidR="005931EB" w:rsidSect="00051FD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FD8"/>
    <w:rsid w:val="00051FD8"/>
    <w:rsid w:val="000E0654"/>
    <w:rsid w:val="003B1CC3"/>
    <w:rsid w:val="00662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2B855"/>
  <w15:chartTrackingRefBased/>
  <w15:docId w15:val="{EA9FF0F8-AA18-4B9D-9F3A-8698DAC34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1FD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126</Words>
  <Characters>724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Глазкова Дина Викторовна</dc:creator>
  <cp:keywords/>
  <dc:description/>
  <cp:lastModifiedBy>Глазкова Дина Викторовна</cp:lastModifiedBy>
  <cp:revision>2</cp:revision>
  <dcterms:created xsi:type="dcterms:W3CDTF">2021-02-16T12:23:00Z</dcterms:created>
  <dcterms:modified xsi:type="dcterms:W3CDTF">2021-02-25T09:34:00Z</dcterms:modified>
</cp:coreProperties>
</file>